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2D" w:rsidRDefault="00DA762D" w:rsidP="00BF5B23">
      <w:pPr>
        <w:jc w:val="center"/>
      </w:pPr>
    </w:p>
    <w:p w:rsidR="00DA762D" w:rsidRPr="00DA762D" w:rsidRDefault="00DA762D" w:rsidP="00BF5B23">
      <w:pPr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 по физической культуре 4 класс</w:t>
      </w:r>
    </w:p>
    <w:p w:rsidR="00DA762D" w:rsidRDefault="00DA762D" w:rsidP="00BF5B23">
      <w:pPr>
        <w:jc w:val="center"/>
      </w:pPr>
    </w:p>
    <w:p w:rsidR="00DA762D" w:rsidRDefault="00DA762D" w:rsidP="00BF5B23">
      <w:pPr>
        <w:jc w:val="center"/>
      </w:pP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Пояснительная записка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</w:p>
    <w:p w:rsidR="00BF5B23" w:rsidRPr="00DA762D" w:rsidRDefault="00BF5B23" w:rsidP="00DA762D">
      <w:pPr>
        <w:pStyle w:val="ac"/>
        <w:rPr>
          <w:rStyle w:val="FontStyle22"/>
          <w:b w:val="0"/>
          <w:sz w:val="28"/>
          <w:szCs w:val="28"/>
        </w:rPr>
      </w:pPr>
      <w:r w:rsidRPr="00DA762D">
        <w:rPr>
          <w:rStyle w:val="FontStyle18"/>
          <w:sz w:val="28"/>
          <w:szCs w:val="28"/>
        </w:rPr>
        <w:t xml:space="preserve">Рабочая программа разработана на основе Примерной программы начального общего образования по физической культуре,  авторской программы «Комплексная программа физического воспитания учащихся </w:t>
      </w:r>
      <w:r w:rsidRPr="00DA762D">
        <w:rPr>
          <w:rStyle w:val="FontStyle22"/>
          <w:sz w:val="28"/>
          <w:szCs w:val="28"/>
        </w:rPr>
        <w:t xml:space="preserve">1-11 </w:t>
      </w:r>
      <w:r w:rsidRPr="00DA762D">
        <w:rPr>
          <w:rStyle w:val="FontStyle18"/>
          <w:sz w:val="28"/>
          <w:szCs w:val="28"/>
        </w:rPr>
        <w:t xml:space="preserve">классов» В. </w:t>
      </w:r>
      <w:r w:rsidRPr="00DA762D">
        <w:rPr>
          <w:rStyle w:val="FontStyle22"/>
          <w:sz w:val="28"/>
          <w:szCs w:val="28"/>
        </w:rPr>
        <w:t xml:space="preserve">И. </w:t>
      </w:r>
      <w:r w:rsidRPr="00DA762D">
        <w:rPr>
          <w:rStyle w:val="FontStyle18"/>
          <w:sz w:val="28"/>
          <w:szCs w:val="28"/>
        </w:rPr>
        <w:t xml:space="preserve">Ляха, А. А. </w:t>
      </w:r>
      <w:proofErr w:type="spellStart"/>
      <w:r w:rsidRPr="00DA762D">
        <w:rPr>
          <w:rStyle w:val="FontStyle22"/>
          <w:sz w:val="28"/>
          <w:szCs w:val="28"/>
        </w:rPr>
        <w:t>Зда</w:t>
      </w:r>
      <w:r w:rsidRPr="00DA762D">
        <w:rPr>
          <w:rStyle w:val="FontStyle18"/>
          <w:sz w:val="28"/>
          <w:szCs w:val="28"/>
        </w:rPr>
        <w:t>невича</w:t>
      </w:r>
      <w:proofErr w:type="spellEnd"/>
      <w:r w:rsidRPr="00DA762D">
        <w:rPr>
          <w:rStyle w:val="FontStyle18"/>
          <w:sz w:val="28"/>
          <w:szCs w:val="28"/>
        </w:rPr>
        <w:t xml:space="preserve"> (М.: Просвещение, </w:t>
      </w:r>
      <w:r w:rsidRPr="00DA762D">
        <w:rPr>
          <w:rStyle w:val="FontStyle22"/>
          <w:sz w:val="28"/>
          <w:szCs w:val="28"/>
        </w:rPr>
        <w:t>2009).</w:t>
      </w:r>
    </w:p>
    <w:p w:rsidR="00BF5B23" w:rsidRPr="00DA762D" w:rsidRDefault="00BF5B23" w:rsidP="00DA762D">
      <w:pPr>
        <w:pStyle w:val="ac"/>
        <w:rPr>
          <w:rStyle w:val="FontStyle18"/>
          <w:sz w:val="28"/>
          <w:szCs w:val="28"/>
        </w:rPr>
      </w:pPr>
      <w:r w:rsidRPr="00DA762D">
        <w:rPr>
          <w:rStyle w:val="FontStyle18"/>
          <w:sz w:val="28"/>
          <w:szCs w:val="28"/>
        </w:rPr>
        <w:t xml:space="preserve">В соответствии с учебным планом школы предмет  «Физическая культура» вводится как обязательный предмет в начальной школе, на его преподавание в 4 классе отводится  102 часа в год. Авторская программа В. </w:t>
      </w:r>
      <w:r w:rsidRPr="00DA762D">
        <w:rPr>
          <w:rStyle w:val="FontStyle22"/>
          <w:sz w:val="28"/>
          <w:szCs w:val="28"/>
        </w:rPr>
        <w:t xml:space="preserve">И. </w:t>
      </w:r>
      <w:r w:rsidRPr="00DA762D">
        <w:rPr>
          <w:rStyle w:val="FontStyle18"/>
          <w:sz w:val="28"/>
          <w:szCs w:val="28"/>
        </w:rPr>
        <w:t xml:space="preserve">Ляха рассчитана на 3 часа (102 часа в год).  </w:t>
      </w:r>
    </w:p>
    <w:p w:rsidR="00BF5B23" w:rsidRPr="00DA762D" w:rsidRDefault="00BF5B23" w:rsidP="00DA762D">
      <w:pPr>
        <w:pStyle w:val="ac"/>
        <w:rPr>
          <w:rStyle w:val="FontStyle18"/>
          <w:sz w:val="28"/>
          <w:szCs w:val="28"/>
        </w:rPr>
      </w:pPr>
    </w:p>
    <w:p w:rsidR="00BF5B23" w:rsidRPr="00DA762D" w:rsidRDefault="00BF5B23" w:rsidP="00DA762D">
      <w:pPr>
        <w:pStyle w:val="ac"/>
        <w:rPr>
          <w:bCs/>
          <w:iCs/>
          <w:color w:val="000000"/>
          <w:sz w:val="28"/>
          <w:szCs w:val="28"/>
        </w:rPr>
      </w:pPr>
      <w:r w:rsidRPr="00DA762D">
        <w:rPr>
          <w:bCs/>
          <w:iCs/>
          <w:color w:val="000000"/>
          <w:sz w:val="28"/>
          <w:szCs w:val="28"/>
        </w:rPr>
        <w:t>Изучение физической культуры на ступени начального общего образования направлено на достижение следующих</w:t>
      </w:r>
      <w:r w:rsidRPr="00DA762D">
        <w:rPr>
          <w:b/>
          <w:bCs/>
          <w:iCs/>
          <w:color w:val="000000"/>
          <w:sz w:val="28"/>
          <w:szCs w:val="28"/>
        </w:rPr>
        <w:t xml:space="preserve"> задач</w:t>
      </w:r>
      <w:r w:rsidRPr="00DA762D">
        <w:rPr>
          <w:bCs/>
          <w:iCs/>
          <w:color w:val="000000"/>
          <w:sz w:val="28"/>
          <w:szCs w:val="28"/>
        </w:rPr>
        <w:t>:</w:t>
      </w:r>
    </w:p>
    <w:p w:rsidR="00BF5B23" w:rsidRPr="00DA762D" w:rsidRDefault="00BF5B23" w:rsidP="00DA762D">
      <w:pPr>
        <w:pStyle w:val="ac"/>
        <w:rPr>
          <w:color w:val="333333"/>
          <w:sz w:val="28"/>
          <w:szCs w:val="28"/>
        </w:rPr>
      </w:pPr>
      <w:r w:rsidRPr="00DA762D">
        <w:rPr>
          <w:b/>
          <w:bCs/>
          <w:sz w:val="28"/>
          <w:szCs w:val="28"/>
        </w:rPr>
        <w:t>укрепление</w:t>
      </w:r>
      <w:r w:rsidRPr="00DA762D">
        <w:rPr>
          <w:sz w:val="28"/>
          <w:szCs w:val="28"/>
        </w:rPr>
        <w:t xml:space="preserve"> здоровья, содействие гармоническому физическому развитию и всесторонней физической подготовленности учащихся;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/>
          <w:bCs/>
          <w:sz w:val="28"/>
          <w:szCs w:val="28"/>
        </w:rPr>
        <w:t>развитие</w:t>
      </w:r>
      <w:r w:rsidRPr="00DA762D">
        <w:rPr>
          <w:sz w:val="28"/>
          <w:szCs w:val="28"/>
        </w:rPr>
        <w:t xml:space="preserve"> жизненно важных двигательных умений и навыков, формирование опыта двигательной деятельности;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/>
          <w:bCs/>
          <w:sz w:val="28"/>
          <w:szCs w:val="28"/>
        </w:rPr>
        <w:t xml:space="preserve">овладение </w:t>
      </w:r>
      <w:proofErr w:type="spellStart"/>
      <w:r w:rsidRPr="00DA762D">
        <w:rPr>
          <w:sz w:val="28"/>
          <w:szCs w:val="28"/>
        </w:rPr>
        <w:t>общеразвивающими</w:t>
      </w:r>
      <w:proofErr w:type="spellEnd"/>
      <w:r w:rsidRPr="00DA762D">
        <w:rPr>
          <w:sz w:val="28"/>
          <w:szCs w:val="28"/>
        </w:rPr>
        <w:t xml:space="preserve"> и </w:t>
      </w:r>
      <w:proofErr w:type="spellStart"/>
      <w:r w:rsidRPr="00DA762D">
        <w:rPr>
          <w:sz w:val="28"/>
          <w:szCs w:val="28"/>
        </w:rPr>
        <w:t>коррегирующими</w:t>
      </w:r>
      <w:proofErr w:type="spellEnd"/>
      <w:r w:rsidRPr="00DA762D">
        <w:rPr>
          <w:sz w:val="28"/>
          <w:szCs w:val="28"/>
        </w:rPr>
        <w:t xml:space="preserve"> физическими упражнениями, умением их использовать в режиме учебного дня, активного отдыха и досуга;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/>
          <w:bCs/>
          <w:sz w:val="28"/>
          <w:szCs w:val="28"/>
        </w:rPr>
        <w:t>воспитание</w:t>
      </w:r>
      <w:r w:rsidRPr="00DA762D">
        <w:rPr>
          <w:sz w:val="28"/>
          <w:szCs w:val="28"/>
        </w:rPr>
        <w:t xml:space="preserve"> познавательной активности, интереса и инициативы на занятиях физическими упражнениями, культуры общения в учебной и игровой деятельности.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/>
          <w:i/>
          <w:sz w:val="28"/>
          <w:szCs w:val="28"/>
        </w:rPr>
        <w:t xml:space="preserve">Целями </w:t>
      </w:r>
      <w:r w:rsidRPr="00DA762D">
        <w:rPr>
          <w:sz w:val="28"/>
          <w:szCs w:val="28"/>
        </w:rPr>
        <w:t>изучения учебного предмета «Физической культуры</w:t>
      </w:r>
      <w:r w:rsidRPr="00DA762D">
        <w:rPr>
          <w:i/>
          <w:sz w:val="28"/>
          <w:szCs w:val="28"/>
        </w:rPr>
        <w:t>»</w:t>
      </w:r>
      <w:r w:rsidRPr="00DA762D">
        <w:rPr>
          <w:sz w:val="28"/>
          <w:szCs w:val="28"/>
        </w:rPr>
        <w:t xml:space="preserve"> являются: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подготовка к предстоящей жизнедеятельности, развитие основных физических качеств и расширение функциональных возможностей организма, обогащение двигательного опыта жизненно-важными и </w:t>
      </w:r>
      <w:proofErr w:type="spellStart"/>
      <w:r w:rsidRPr="00DA762D">
        <w:rPr>
          <w:sz w:val="28"/>
          <w:szCs w:val="28"/>
        </w:rPr>
        <w:t>прикладно-ориентированными</w:t>
      </w:r>
      <w:proofErr w:type="spellEnd"/>
      <w:r w:rsidRPr="00DA762D">
        <w:rPr>
          <w:sz w:val="28"/>
          <w:szCs w:val="28"/>
        </w:rPr>
        <w:t xml:space="preserve"> двигательными навыками и умениями;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воспитание бережного отношения к собственному здоровью и здоровью окружающих, овладение технологиями </w:t>
      </w:r>
      <w:proofErr w:type="spellStart"/>
      <w:r w:rsidRPr="00DA762D">
        <w:rPr>
          <w:sz w:val="28"/>
          <w:szCs w:val="28"/>
        </w:rPr>
        <w:t>здоровьесберегающих</w:t>
      </w:r>
      <w:proofErr w:type="spellEnd"/>
      <w:r w:rsidRPr="00DA762D">
        <w:rPr>
          <w:sz w:val="28"/>
          <w:szCs w:val="28"/>
        </w:rPr>
        <w:t xml:space="preserve"> систем физического воспитания и спортивной подготовки, умением их творчески использовать в индивидуальных и коллективных формах занятий в условиях активного отдыха и досуга;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освоение знаний о ценностях физической культуры, создание целостного представления о влиянии занятий физической культурой на развитие человека, его физическое, духовное и нравственное здоровье, формирование здорового образа жизни.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</w:p>
    <w:p w:rsidR="00BF5B23" w:rsidRPr="00DA762D" w:rsidRDefault="00BF5B23" w:rsidP="00DA762D">
      <w:pPr>
        <w:pStyle w:val="ac"/>
        <w:rPr>
          <w:rStyle w:val="a3"/>
          <w:b/>
          <w:i w:val="0"/>
          <w:iCs w:val="0"/>
          <w:sz w:val="28"/>
          <w:szCs w:val="28"/>
        </w:rPr>
      </w:pPr>
      <w:r w:rsidRPr="00DA762D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DA762D">
        <w:rPr>
          <w:b/>
          <w:sz w:val="28"/>
          <w:szCs w:val="28"/>
        </w:rPr>
        <w:t>обучающихся</w:t>
      </w:r>
      <w:proofErr w:type="gramEnd"/>
      <w:r w:rsidRPr="00DA762D">
        <w:rPr>
          <w:b/>
          <w:sz w:val="28"/>
          <w:szCs w:val="28"/>
        </w:rPr>
        <w:t>: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/>
          <w:sz w:val="28"/>
          <w:szCs w:val="28"/>
        </w:rPr>
        <w:lastRenderedPageBreak/>
        <w:t xml:space="preserve">  </w:t>
      </w:r>
      <w:r w:rsidRPr="00DA762D">
        <w:rPr>
          <w:sz w:val="28"/>
          <w:szCs w:val="28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sz w:val="28"/>
          <w:szCs w:val="28"/>
        </w:rPr>
        <w:t xml:space="preserve">  </w:t>
      </w:r>
      <w:r w:rsidRPr="00DA762D">
        <w:rPr>
          <w:b/>
          <w:sz w:val="28"/>
          <w:szCs w:val="28"/>
        </w:rPr>
        <w:t>Учащиеся должны знать: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 об истории и особенностях зарождения и развития физической культуры и спорта;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 о способах и особенностях движений, передвижений;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- о работе мышц, систем дыхания, кровообращения при выполнении физических упражнений, о способах простейшего </w:t>
      </w:r>
      <w:proofErr w:type="gramStart"/>
      <w:r w:rsidRPr="00DA762D">
        <w:rPr>
          <w:sz w:val="28"/>
          <w:szCs w:val="28"/>
        </w:rPr>
        <w:t>контроля за</w:t>
      </w:r>
      <w:proofErr w:type="gramEnd"/>
      <w:r w:rsidRPr="00DA762D">
        <w:rPr>
          <w:sz w:val="28"/>
          <w:szCs w:val="28"/>
        </w:rPr>
        <w:t xml:space="preserve"> деятельностью этих систем;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 о терминологии разучиваемых упражнений, их функциональном смысле и направленности воздействия на организм;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-о причинах травматизма на занятиях физической культуры.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 xml:space="preserve"> Учащиеся должны уметь: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-выполнять основные движения, перемещения, упражнения по разделам программного материала;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-выполнять комплексы физических упражнений на развитие координации, гибкости, силы, скорости;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-взаимодействовать с одноклассниками в процессе занятий физической культурой.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По окончании начальной </w:t>
      </w:r>
      <w:proofErr w:type="gramStart"/>
      <w:r w:rsidRPr="00DA762D">
        <w:rPr>
          <w:sz w:val="28"/>
          <w:szCs w:val="28"/>
        </w:rPr>
        <w:t>школы</w:t>
      </w:r>
      <w:proofErr w:type="gramEnd"/>
      <w:r w:rsidRPr="00DA762D">
        <w:rPr>
          <w:sz w:val="28"/>
          <w:szCs w:val="28"/>
        </w:rPr>
        <w:t xml:space="preserve"> обучающиеся должны показать уровень физической подготовленности не ниже результатов, приведённых в разделе «Демонстрировать», что соответствует обязательному минимуму содержания образования.</w:t>
      </w:r>
    </w:p>
    <w:p w:rsidR="00BF5B23" w:rsidRPr="00DA762D" w:rsidRDefault="00BF5B23" w:rsidP="00DA762D">
      <w:pPr>
        <w:pStyle w:val="ac"/>
        <w:rPr>
          <w:color w:val="FF0000"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sz w:val="28"/>
          <w:szCs w:val="28"/>
        </w:rPr>
        <w:t xml:space="preserve">                                </w:t>
      </w:r>
      <w:r w:rsidRPr="00DA762D">
        <w:rPr>
          <w:b/>
          <w:sz w:val="28"/>
          <w:szCs w:val="28"/>
        </w:rPr>
        <w:t>Учащиеся должны уметь демонстрировать: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5"/>
        <w:gridCol w:w="7166"/>
        <w:gridCol w:w="1818"/>
        <w:gridCol w:w="2705"/>
      </w:tblGrid>
      <w:tr w:rsidR="00BF5B23" w:rsidRPr="00DA762D" w:rsidTr="00BD498E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Физические способности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Физические упражнения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Мальчики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Девочки</w:t>
            </w:r>
          </w:p>
        </w:tc>
      </w:tr>
      <w:tr w:rsidR="00BF5B23" w:rsidRPr="00DA762D" w:rsidTr="00BD498E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Скоростные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A762D">
                <w:rPr>
                  <w:sz w:val="28"/>
                  <w:szCs w:val="28"/>
                </w:rPr>
                <w:t>30 м</w:t>
              </w:r>
            </w:smartTag>
            <w:r w:rsidRPr="00DA762D">
              <w:rPr>
                <w:sz w:val="28"/>
                <w:szCs w:val="28"/>
              </w:rPr>
              <w:t xml:space="preserve"> с высокого старта с опорой на </w:t>
            </w:r>
            <w:proofErr w:type="spellStart"/>
            <w:r w:rsidRPr="00DA762D">
              <w:rPr>
                <w:sz w:val="28"/>
                <w:szCs w:val="28"/>
              </w:rPr>
              <w:t>руку</w:t>
            </w:r>
            <w:proofErr w:type="gramStart"/>
            <w:r w:rsidRPr="00DA762D">
              <w:rPr>
                <w:sz w:val="28"/>
                <w:szCs w:val="28"/>
              </w:rPr>
              <w:t>,с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6,5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7,0</w:t>
            </w:r>
          </w:p>
        </w:tc>
      </w:tr>
      <w:tr w:rsidR="00BF5B23" w:rsidRPr="00DA762D" w:rsidTr="00BD498E"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Силовые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DA762D">
              <w:rPr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130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125</w:t>
            </w:r>
          </w:p>
        </w:tc>
      </w:tr>
      <w:tr w:rsidR="00BF5B23" w:rsidRPr="00DA762D" w:rsidTr="00BD49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 xml:space="preserve">Сгибание </w:t>
            </w:r>
            <w:proofErr w:type="gramStart"/>
            <w:r w:rsidRPr="00DA762D">
              <w:rPr>
                <w:sz w:val="28"/>
                <w:szCs w:val="28"/>
              </w:rPr>
              <w:t>рук</w:t>
            </w:r>
            <w:proofErr w:type="gramEnd"/>
            <w:r w:rsidRPr="00DA762D">
              <w:rPr>
                <w:sz w:val="28"/>
                <w:szCs w:val="28"/>
              </w:rPr>
              <w:t xml:space="preserve"> в висе лёжа, кол-во раз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4</w:t>
            </w:r>
          </w:p>
        </w:tc>
      </w:tr>
      <w:tr w:rsidR="00BF5B23" w:rsidRPr="00DA762D" w:rsidTr="00BD498E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К выносливости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A762D">
                <w:rPr>
                  <w:sz w:val="28"/>
                  <w:szCs w:val="28"/>
                </w:rPr>
                <w:t>1000 м</w:t>
              </w:r>
            </w:smartTag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Без учета времени</w:t>
            </w:r>
          </w:p>
        </w:tc>
      </w:tr>
      <w:tr w:rsidR="00BF5B23" w:rsidRPr="00DA762D" w:rsidTr="00BD498E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К координации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 xml:space="preserve">Челночный бег 3X10м, </w:t>
            </w:r>
            <w:proofErr w:type="gramStart"/>
            <w:r w:rsidRPr="00DA762D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  <w:r w:rsidRPr="00DA762D">
              <w:rPr>
                <w:sz w:val="28"/>
                <w:szCs w:val="28"/>
              </w:rPr>
              <w:t>11,0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23" w:rsidRPr="00DA762D" w:rsidRDefault="00BF5B23" w:rsidP="00DA762D">
            <w:pPr>
              <w:pStyle w:val="ac"/>
              <w:rPr>
                <w:sz w:val="28"/>
                <w:szCs w:val="28"/>
              </w:rPr>
            </w:pPr>
          </w:p>
        </w:tc>
      </w:tr>
    </w:tbl>
    <w:p w:rsidR="00BF5B23" w:rsidRPr="00DA762D" w:rsidRDefault="00BF5B23" w:rsidP="00DA762D">
      <w:pPr>
        <w:pStyle w:val="ac"/>
        <w:rPr>
          <w:color w:val="FF0000"/>
          <w:sz w:val="28"/>
          <w:szCs w:val="28"/>
        </w:rPr>
      </w:pPr>
    </w:p>
    <w:p w:rsidR="00BF5B23" w:rsidRPr="00DA762D" w:rsidRDefault="00BF5B23" w:rsidP="00DA762D">
      <w:pPr>
        <w:pStyle w:val="ac"/>
        <w:rPr>
          <w:sz w:val="28"/>
          <w:szCs w:val="28"/>
        </w:rPr>
      </w:pP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В процессе обучения используются  современные </w:t>
      </w:r>
      <w:r w:rsidRPr="00DA762D">
        <w:rPr>
          <w:b/>
          <w:sz w:val="28"/>
          <w:szCs w:val="28"/>
        </w:rPr>
        <w:t>образовательные технологии</w:t>
      </w:r>
      <w:r w:rsidRPr="00DA762D">
        <w:rPr>
          <w:sz w:val="28"/>
          <w:szCs w:val="28"/>
        </w:rPr>
        <w:t xml:space="preserve">: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proofErr w:type="spellStart"/>
      <w:r w:rsidRPr="00DA762D">
        <w:rPr>
          <w:sz w:val="28"/>
          <w:szCs w:val="28"/>
        </w:rPr>
        <w:t>здоровьесберегающие</w:t>
      </w:r>
      <w:proofErr w:type="spellEnd"/>
      <w:r w:rsidRPr="00DA762D">
        <w:rPr>
          <w:sz w:val="28"/>
          <w:szCs w:val="28"/>
        </w:rPr>
        <w:t xml:space="preserve">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информационно-коммуникативные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технологии личностно-ориентированного обучения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bCs/>
          <w:sz w:val="28"/>
          <w:szCs w:val="28"/>
        </w:rPr>
        <w:t xml:space="preserve">уровневого, дифференцированного обучения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lastRenderedPageBreak/>
        <w:t>развивающее обучение;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игровые технологии.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>Содержание программного материала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>Естественные основы (в процессе урока)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Здоровье и развитие человека. Строение тела человека и его положение в пространстве. Работа органов дыхания и </w:t>
      </w:r>
      <w:proofErr w:type="spellStart"/>
      <w:proofErr w:type="gramStart"/>
      <w:r w:rsidRPr="00DA762D">
        <w:rPr>
          <w:sz w:val="28"/>
          <w:szCs w:val="28"/>
        </w:rPr>
        <w:t>сердечно-сосудистой</w:t>
      </w:r>
      <w:proofErr w:type="spellEnd"/>
      <w:proofErr w:type="gramEnd"/>
      <w:r w:rsidRPr="00DA762D">
        <w:rPr>
          <w:sz w:val="28"/>
          <w:szCs w:val="28"/>
        </w:rPr>
        <w:t xml:space="preserve"> системы. Роль слуха и зрения при движениях и передвижениях человека.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Основные формы движения, напряжение и расслабление мышц при выполнении упражнений. Изменение роста, веса и силы мышц.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>Социально-психологические основ</w:t>
      </w:r>
      <w:proofErr w:type="gramStart"/>
      <w:r w:rsidRPr="00DA762D">
        <w:rPr>
          <w:b/>
          <w:sz w:val="28"/>
          <w:szCs w:val="28"/>
        </w:rPr>
        <w:t>ы(</w:t>
      </w:r>
      <w:proofErr w:type="gramEnd"/>
      <w:r w:rsidRPr="00DA762D">
        <w:rPr>
          <w:b/>
          <w:sz w:val="28"/>
          <w:szCs w:val="28"/>
        </w:rPr>
        <w:t>в процессе урока)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      </w:t>
      </w:r>
      <w:proofErr w:type="gramStart"/>
      <w:r w:rsidRPr="00DA762D">
        <w:rPr>
          <w:sz w:val="28"/>
          <w:szCs w:val="28"/>
        </w:rPr>
        <w:t>Контроль за</w:t>
      </w:r>
      <w:proofErr w:type="gramEnd"/>
      <w:r w:rsidRPr="00DA762D">
        <w:rPr>
          <w:sz w:val="28"/>
          <w:szCs w:val="28"/>
        </w:rPr>
        <w:t xml:space="preserve"> правильностью выполнения физических упражнений и тестирования физических качеств.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>Приёмы закаливания.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 xml:space="preserve">Способы </w:t>
      </w:r>
      <w:proofErr w:type="spellStart"/>
      <w:r w:rsidRPr="00DA762D">
        <w:rPr>
          <w:b/>
          <w:sz w:val="28"/>
          <w:szCs w:val="28"/>
        </w:rPr>
        <w:t>саморегуляции</w:t>
      </w:r>
      <w:proofErr w:type="spellEnd"/>
      <w:r w:rsidRPr="00DA762D">
        <w:rPr>
          <w:b/>
          <w:sz w:val="28"/>
          <w:szCs w:val="28"/>
        </w:rPr>
        <w:t xml:space="preserve"> и самоконтроля (в процессе урока)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Воздушные ванны. Солнечные ванны. Измерение массы тела. Приёмы измерения пульса. Специальные дыхательные упражнения.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Водные процедуры. Овладение приёмами </w:t>
      </w:r>
      <w:proofErr w:type="spellStart"/>
      <w:r w:rsidRPr="00DA762D">
        <w:rPr>
          <w:sz w:val="28"/>
          <w:szCs w:val="28"/>
        </w:rPr>
        <w:t>саморегуляции</w:t>
      </w:r>
      <w:proofErr w:type="spellEnd"/>
      <w:r w:rsidRPr="00DA762D">
        <w:rPr>
          <w:sz w:val="28"/>
          <w:szCs w:val="28"/>
        </w:rPr>
        <w:t>, связанные с умением расслаблять и напрягать мышцы. Контроль и регуляция движений.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>Тестирование физических способностей.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 xml:space="preserve">                                       Гимнастика с элементами акробатики (18ч)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sz w:val="28"/>
          <w:szCs w:val="28"/>
        </w:rPr>
        <w:t xml:space="preserve">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 </w:t>
      </w:r>
      <w:r w:rsidRPr="00DA762D">
        <w:rPr>
          <w:rStyle w:val="FontStyle58"/>
          <w:sz w:val="28"/>
          <w:szCs w:val="28"/>
        </w:rPr>
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 xml:space="preserve">Построение в две шеренги. Перестроение из двух шеренг в два круга. Вис на согнутых руках. Подтягивания в висе. </w:t>
      </w:r>
      <w:r w:rsidRPr="00DA762D">
        <w:rPr>
          <w:rStyle w:val="FontStyle58"/>
          <w:sz w:val="28"/>
          <w:szCs w:val="28"/>
        </w:rPr>
        <w:lastRenderedPageBreak/>
        <w:t>Упражнения в упоре лежа на гимнастической скамейке. ОРУ.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 xml:space="preserve">Передвижение по диагонали, </w:t>
      </w:r>
      <w:proofErr w:type="spellStart"/>
      <w:r w:rsidRPr="00DA762D">
        <w:rPr>
          <w:rStyle w:val="FontStyle58"/>
          <w:sz w:val="28"/>
          <w:szCs w:val="28"/>
        </w:rPr>
        <w:t>противоходом</w:t>
      </w:r>
      <w:proofErr w:type="spellEnd"/>
      <w:r w:rsidRPr="00DA762D">
        <w:rPr>
          <w:rStyle w:val="FontStyle58"/>
          <w:sz w:val="28"/>
          <w:szCs w:val="28"/>
        </w:rPr>
        <w:t xml:space="preserve">, «змейкой». ОРУ. </w:t>
      </w:r>
      <w:proofErr w:type="spellStart"/>
      <w:r w:rsidRPr="00DA762D">
        <w:rPr>
          <w:rStyle w:val="FontStyle58"/>
          <w:sz w:val="28"/>
          <w:szCs w:val="28"/>
        </w:rPr>
        <w:t>Перелезание</w:t>
      </w:r>
      <w:proofErr w:type="spellEnd"/>
      <w:r w:rsidRPr="00DA762D">
        <w:rPr>
          <w:rStyle w:val="FontStyle58"/>
          <w:sz w:val="28"/>
          <w:szCs w:val="28"/>
        </w:rPr>
        <w:t xml:space="preserve"> через гимна</w:t>
      </w:r>
      <w:r w:rsidRPr="00DA762D">
        <w:rPr>
          <w:rStyle w:val="FontStyle58"/>
          <w:sz w:val="28"/>
          <w:szCs w:val="28"/>
        </w:rPr>
        <w:softHyphen/>
        <w:t>стического коня. Лазание по наклонной скамейке в упоре лежа, подтягиваясь руками.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b/>
          <w:sz w:val="28"/>
          <w:szCs w:val="28"/>
        </w:rPr>
        <w:t>Легкая атлетика (11+10ч)</w:t>
      </w:r>
    </w:p>
    <w:p w:rsidR="00BF5B23" w:rsidRPr="00DA762D" w:rsidRDefault="00BF5B23" w:rsidP="00DA762D">
      <w:pPr>
        <w:pStyle w:val="ac"/>
        <w:rPr>
          <w:rStyle w:val="FontStyle58"/>
          <w:sz w:val="28"/>
          <w:szCs w:val="28"/>
        </w:rPr>
      </w:pPr>
      <w:r w:rsidRPr="00DA762D">
        <w:rPr>
          <w:sz w:val="28"/>
          <w:szCs w:val="28"/>
        </w:rPr>
        <w:t xml:space="preserve">Понятия: эстафета, темп, длительность бега, команды «Старт», «Финиш». Влияние бега на здоровье человека, элементарные сведения о правилах соревнований в прыжках, беге и метаниях. Техника безопасности на уроках. </w:t>
      </w:r>
      <w:r w:rsidRPr="00DA762D">
        <w:rPr>
          <w:rStyle w:val="FontStyle58"/>
          <w:sz w:val="28"/>
          <w:szCs w:val="28"/>
        </w:rPr>
        <w:t xml:space="preserve">Ходьба с изменением длины и частоты шага. Ходьба через препятствия. Бег с высоким подниманием бедра. Бег Прыжок в длину с разбега. Прыжок в длину с места. Прыжок с высоты </w:t>
      </w:r>
      <w:smartTag w:uri="urn:schemas-microsoft-com:office:smarttags" w:element="metricconverter">
        <w:smartTagPr>
          <w:attr w:name="ProductID" w:val="60 см"/>
        </w:smartTagPr>
        <w:r w:rsidRPr="00DA762D">
          <w:rPr>
            <w:rStyle w:val="FontStyle58"/>
            <w:sz w:val="28"/>
            <w:szCs w:val="28"/>
          </w:rPr>
          <w:t>60 см</w:t>
        </w:r>
      </w:smartTag>
      <w:r w:rsidRPr="00DA762D">
        <w:rPr>
          <w:rStyle w:val="FontStyle58"/>
          <w:sz w:val="28"/>
          <w:szCs w:val="28"/>
        </w:rPr>
        <w:t>. в коридоре с макси</w:t>
      </w:r>
      <w:r w:rsidRPr="00DA762D">
        <w:rPr>
          <w:rStyle w:val="FontStyle58"/>
          <w:sz w:val="28"/>
          <w:szCs w:val="28"/>
        </w:rPr>
        <w:softHyphen/>
        <w:t>мальной скоростью.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 xml:space="preserve">Ходьба через несколько препятствий. Бег с максимальной скоростью </w:t>
      </w:r>
      <w:r w:rsidRPr="00DA762D">
        <w:rPr>
          <w:rStyle w:val="FontStyle6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60 м"/>
        </w:smartTagPr>
        <w:r w:rsidRPr="00DA762D">
          <w:rPr>
            <w:rStyle w:val="FontStyle61"/>
            <w:sz w:val="28"/>
            <w:szCs w:val="28"/>
          </w:rPr>
          <w:t>60 м</w:t>
        </w:r>
      </w:smartTag>
      <w:r w:rsidRPr="00DA762D">
        <w:rPr>
          <w:rStyle w:val="FontStyle61"/>
          <w:sz w:val="28"/>
          <w:szCs w:val="28"/>
        </w:rPr>
        <w:t>).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Метание малого мяча с места на заданное расстояние. Метание набивного мяча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 xml:space="preserve">Ходьба через несколько препятствий. Встречная эстафета. Бег с максимальной скоростью </w:t>
      </w:r>
      <w:r w:rsidRPr="00DA762D">
        <w:rPr>
          <w:rStyle w:val="FontStyle61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60 м"/>
        </w:smartTagPr>
        <w:r w:rsidRPr="00DA762D">
          <w:rPr>
            <w:rStyle w:val="FontStyle61"/>
            <w:sz w:val="28"/>
            <w:szCs w:val="28"/>
          </w:rPr>
          <w:t>60 м</w:t>
        </w:r>
      </w:smartTag>
      <w:r w:rsidRPr="00DA762D">
        <w:rPr>
          <w:rStyle w:val="FontStyle61"/>
          <w:sz w:val="28"/>
          <w:szCs w:val="28"/>
        </w:rPr>
        <w:t>).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Прыжок в длину с разбега. Прыжок в длину с места.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Метание малого мяча с места на дальность и на заданное расстояние</w:t>
      </w:r>
    </w:p>
    <w:p w:rsidR="00BF5B23" w:rsidRPr="00DA762D" w:rsidRDefault="00BF5B23" w:rsidP="00DA762D">
      <w:pPr>
        <w:pStyle w:val="ac"/>
        <w:rPr>
          <w:rStyle w:val="FontStyle58"/>
          <w:sz w:val="28"/>
          <w:szCs w:val="28"/>
        </w:rPr>
      </w:pPr>
      <w:r w:rsidRPr="00DA762D">
        <w:rPr>
          <w:rStyle w:val="FontStyle58"/>
          <w:sz w:val="28"/>
          <w:szCs w:val="28"/>
        </w:rPr>
        <w:t>Подвижные игры (18 ч)</w:t>
      </w:r>
    </w:p>
    <w:p w:rsidR="00BF5B23" w:rsidRPr="00DA762D" w:rsidRDefault="00BF5B23" w:rsidP="00DA762D">
      <w:pPr>
        <w:pStyle w:val="ac"/>
        <w:rPr>
          <w:rStyle w:val="FontStyle58"/>
          <w:sz w:val="28"/>
          <w:szCs w:val="28"/>
        </w:rPr>
      </w:pPr>
      <w:r w:rsidRPr="00DA762D">
        <w:rPr>
          <w:rStyle w:val="FontStyle58"/>
          <w:sz w:val="28"/>
          <w:szCs w:val="28"/>
        </w:rPr>
        <w:t>Игры «Заяц без логова». «Удочка». Эстафеты. Развитие скоростно-силовых способностей.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«Кто обгонит», «Через кочки и пенечки».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«Наступление», «Метко в цель».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«Кто дальше бросит», «Наступление».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«Вызов номеров», «Защита укреп</w:t>
      </w:r>
      <w:r w:rsidRPr="00DA762D">
        <w:rPr>
          <w:rStyle w:val="FontStyle58"/>
          <w:sz w:val="28"/>
          <w:szCs w:val="28"/>
        </w:rPr>
        <w:softHyphen/>
        <w:t>лений».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«Кто дальше бросит», «Вол во рву». Эстафеты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«Пустое место», «К своим флажкам».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«Кузнечики», «Попади в мяч».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Игры «Паровозики», «Наступление».</w:t>
      </w:r>
    </w:p>
    <w:p w:rsidR="00BF5B23" w:rsidRPr="00DA762D" w:rsidRDefault="00BF5B23" w:rsidP="00DA762D">
      <w:pPr>
        <w:pStyle w:val="ac"/>
        <w:rPr>
          <w:rStyle w:val="FontStyle78"/>
          <w:rFonts w:ascii="Times New Roman" w:hAnsi="Times New Roman" w:cs="Times New Roman"/>
          <w:sz w:val="28"/>
          <w:szCs w:val="28"/>
        </w:rPr>
      </w:pPr>
      <w:r w:rsidRPr="00DA762D">
        <w:rPr>
          <w:rStyle w:val="FontStyle78"/>
          <w:rFonts w:ascii="Times New Roman" w:hAnsi="Times New Roman" w:cs="Times New Roman"/>
          <w:sz w:val="28"/>
          <w:szCs w:val="28"/>
        </w:rPr>
        <w:t>Лыжная подготовка (21 час)</w:t>
      </w:r>
    </w:p>
    <w:p w:rsidR="00BF5B23" w:rsidRPr="00DA762D" w:rsidRDefault="00BF5B23" w:rsidP="00DA762D">
      <w:pPr>
        <w:pStyle w:val="ac"/>
        <w:rPr>
          <w:b/>
          <w:sz w:val="28"/>
          <w:szCs w:val="28"/>
        </w:rPr>
      </w:pPr>
      <w:r w:rsidRPr="00DA762D">
        <w:rPr>
          <w:sz w:val="28"/>
          <w:szCs w:val="28"/>
        </w:rPr>
        <w:t xml:space="preserve"> Правила поведения на уроках лыжной подготовки. Построение в шеренгу с лыжами на руках</w:t>
      </w:r>
      <w:proofErr w:type="gramStart"/>
      <w:r w:rsidRPr="00DA762D">
        <w:rPr>
          <w:sz w:val="28"/>
          <w:szCs w:val="28"/>
        </w:rPr>
        <w:t>.</w:t>
      </w:r>
      <w:proofErr w:type="gramEnd"/>
      <w:r w:rsidRPr="00DA762D">
        <w:rPr>
          <w:sz w:val="28"/>
          <w:szCs w:val="28"/>
        </w:rPr>
        <w:t xml:space="preserve"> </w:t>
      </w:r>
      <w:proofErr w:type="gramStart"/>
      <w:r w:rsidRPr="00DA762D">
        <w:rPr>
          <w:sz w:val="28"/>
          <w:szCs w:val="28"/>
        </w:rPr>
        <w:t>в</w:t>
      </w:r>
      <w:proofErr w:type="gramEnd"/>
      <w:r w:rsidRPr="00DA762D">
        <w:rPr>
          <w:sz w:val="28"/>
          <w:szCs w:val="28"/>
        </w:rPr>
        <w:t xml:space="preserve">ыполнение команд «Равняйсь», «Смирно», «По порядку рассчитайсь», «Вольно». Переноска лыж. Передвижение ступающим шагом в шеренге. Передвижение скользящим шагом без полок в шеренге и в колонне за учителем Ступающий шаг: упражнения </w:t>
      </w:r>
      <w:proofErr w:type="gramStart"/>
      <w:r w:rsidRPr="00DA762D">
        <w:rPr>
          <w:sz w:val="28"/>
          <w:szCs w:val="28"/>
        </w:rPr>
        <w:t>–п</w:t>
      </w:r>
      <w:proofErr w:type="gramEnd"/>
      <w:r w:rsidRPr="00DA762D">
        <w:rPr>
          <w:sz w:val="28"/>
          <w:szCs w:val="28"/>
        </w:rPr>
        <w:t xml:space="preserve">еренос массы тела с лыжи на лыжу, поднимание и опускание носков и пяток лыж, поднимание носков лыж и размахивание носком  вправо и влево. Спуск в основной стойке. Попеременный </w:t>
      </w:r>
      <w:proofErr w:type="spellStart"/>
      <w:r w:rsidRPr="00DA762D">
        <w:rPr>
          <w:sz w:val="28"/>
          <w:szCs w:val="28"/>
        </w:rPr>
        <w:t>двухшажный</w:t>
      </w:r>
      <w:proofErr w:type="spellEnd"/>
      <w:r w:rsidRPr="00DA762D">
        <w:rPr>
          <w:sz w:val="28"/>
          <w:szCs w:val="28"/>
        </w:rPr>
        <w:t xml:space="preserve"> ход: посадка лыжника</w:t>
      </w:r>
      <w:proofErr w:type="gramStart"/>
      <w:r w:rsidRPr="00DA762D">
        <w:rPr>
          <w:sz w:val="28"/>
          <w:szCs w:val="28"/>
        </w:rPr>
        <w:t xml:space="preserve"> ;</w:t>
      </w:r>
      <w:proofErr w:type="gramEnd"/>
      <w:r w:rsidRPr="00DA762D">
        <w:rPr>
          <w:sz w:val="28"/>
          <w:szCs w:val="28"/>
        </w:rPr>
        <w:t xml:space="preserve"> согласованность движений рук и ног. Преодоление подъема ступающим шагом и «лесенкой», спуск в основной стойке и торможение падением. Подъем «</w:t>
      </w:r>
      <w:proofErr w:type="spellStart"/>
      <w:r w:rsidRPr="00DA762D">
        <w:rPr>
          <w:sz w:val="28"/>
          <w:szCs w:val="28"/>
        </w:rPr>
        <w:t>полуелочкой</w:t>
      </w:r>
      <w:proofErr w:type="spellEnd"/>
      <w:r w:rsidRPr="00DA762D">
        <w:rPr>
          <w:sz w:val="28"/>
          <w:szCs w:val="28"/>
        </w:rPr>
        <w:t>», «лесенкой»; спуски в основной стойке.</w:t>
      </w:r>
      <w:r w:rsidRPr="00DA762D">
        <w:rPr>
          <w:b/>
          <w:sz w:val="28"/>
          <w:szCs w:val="28"/>
        </w:rPr>
        <w:t xml:space="preserve"> 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  <w:r w:rsidRPr="00DA762D">
        <w:rPr>
          <w:rStyle w:val="FontStyle58"/>
          <w:sz w:val="28"/>
          <w:szCs w:val="28"/>
        </w:rPr>
        <w:t>Подвижные игры на основе баскетбола (24 ч)</w:t>
      </w:r>
    </w:p>
    <w:p w:rsidR="00BF5B23" w:rsidRPr="00DA762D" w:rsidRDefault="00BF5B23" w:rsidP="00DA762D">
      <w:pPr>
        <w:pStyle w:val="ac"/>
        <w:rPr>
          <w:rStyle w:val="FontStyle58"/>
          <w:sz w:val="28"/>
          <w:szCs w:val="28"/>
        </w:rPr>
      </w:pPr>
      <w:r w:rsidRPr="00DA762D">
        <w:rPr>
          <w:rStyle w:val="FontStyle58"/>
          <w:sz w:val="28"/>
          <w:szCs w:val="28"/>
        </w:rPr>
        <w:t xml:space="preserve">Ловля и передача мяча в движении. Ведение на месте правой </w:t>
      </w:r>
      <w:r w:rsidRPr="00DA762D">
        <w:rPr>
          <w:rStyle w:val="FontStyle61"/>
          <w:sz w:val="28"/>
          <w:szCs w:val="28"/>
        </w:rPr>
        <w:t xml:space="preserve">(левой) </w:t>
      </w:r>
      <w:r w:rsidRPr="00DA762D">
        <w:rPr>
          <w:rStyle w:val="FontStyle58"/>
          <w:sz w:val="28"/>
          <w:szCs w:val="28"/>
        </w:rPr>
        <w:t xml:space="preserve">рукой в движении шагом. </w:t>
      </w:r>
      <w:proofErr w:type="gramStart"/>
      <w:r w:rsidRPr="00DA762D">
        <w:rPr>
          <w:rStyle w:val="FontStyle58"/>
          <w:sz w:val="28"/>
          <w:szCs w:val="28"/>
        </w:rPr>
        <w:t xml:space="preserve">Броски в цель </w:t>
      </w:r>
      <w:r w:rsidRPr="00DA762D">
        <w:rPr>
          <w:rStyle w:val="FontStyle61"/>
          <w:sz w:val="28"/>
          <w:szCs w:val="28"/>
        </w:rPr>
        <w:t>(щит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Ловля и передача мяча в движении.</w:t>
      </w:r>
      <w:proofErr w:type="gramEnd"/>
      <w:r w:rsidRPr="00DA762D">
        <w:rPr>
          <w:rStyle w:val="FontStyle58"/>
          <w:sz w:val="28"/>
          <w:szCs w:val="28"/>
        </w:rPr>
        <w:t xml:space="preserve"> Ведение на месте правой </w:t>
      </w:r>
      <w:r w:rsidRPr="00DA762D">
        <w:rPr>
          <w:rStyle w:val="FontStyle61"/>
          <w:sz w:val="28"/>
          <w:szCs w:val="28"/>
        </w:rPr>
        <w:t xml:space="preserve">(левой) </w:t>
      </w:r>
      <w:r w:rsidRPr="00DA762D">
        <w:rPr>
          <w:rStyle w:val="FontStyle58"/>
          <w:sz w:val="28"/>
          <w:szCs w:val="28"/>
        </w:rPr>
        <w:t>рукой в движении шагом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Ловля и передача мяча на месте в треуголь</w:t>
      </w:r>
      <w:r w:rsidRPr="00DA762D">
        <w:rPr>
          <w:rStyle w:val="FontStyle58"/>
          <w:sz w:val="28"/>
          <w:szCs w:val="28"/>
        </w:rPr>
        <w:softHyphen/>
        <w:t xml:space="preserve">никах. Ведение на месте правой </w:t>
      </w:r>
      <w:r w:rsidRPr="00DA762D">
        <w:rPr>
          <w:rStyle w:val="FontStyle61"/>
          <w:sz w:val="28"/>
          <w:szCs w:val="28"/>
        </w:rPr>
        <w:t xml:space="preserve">(левой) </w:t>
      </w:r>
      <w:r w:rsidRPr="00DA762D">
        <w:rPr>
          <w:rStyle w:val="FontStyle58"/>
          <w:sz w:val="28"/>
          <w:szCs w:val="28"/>
        </w:rPr>
        <w:t>рукой в движении шагом и бегом. Бросок двумя руками от груди.</w:t>
      </w:r>
      <w:r w:rsidRPr="00DA762D">
        <w:rPr>
          <w:sz w:val="28"/>
          <w:szCs w:val="28"/>
        </w:rPr>
        <w:t xml:space="preserve"> </w:t>
      </w:r>
      <w:r w:rsidRPr="00DA762D">
        <w:rPr>
          <w:rStyle w:val="FontStyle58"/>
          <w:sz w:val="28"/>
          <w:szCs w:val="28"/>
        </w:rPr>
        <w:t>Ведение мяча с изменением скорости.</w:t>
      </w:r>
    </w:p>
    <w:p w:rsidR="00BF5B23" w:rsidRPr="00DA762D" w:rsidRDefault="00BF5B23" w:rsidP="00DA762D">
      <w:pPr>
        <w:pStyle w:val="ac"/>
        <w:rPr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bCs/>
          <w:sz w:val="28"/>
          <w:szCs w:val="28"/>
        </w:rPr>
      </w:pPr>
    </w:p>
    <w:p w:rsidR="00BF5B23" w:rsidRPr="00DA762D" w:rsidRDefault="00BF5B23" w:rsidP="00DA762D">
      <w:pPr>
        <w:pStyle w:val="ac"/>
        <w:rPr>
          <w:b/>
          <w:bCs/>
          <w:sz w:val="28"/>
          <w:szCs w:val="28"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Default="00BF5B23" w:rsidP="00BF5B23">
      <w:pPr>
        <w:jc w:val="center"/>
        <w:rPr>
          <w:b/>
          <w:bCs/>
        </w:rPr>
      </w:pPr>
    </w:p>
    <w:p w:rsidR="00BF5B23" w:rsidRPr="00436FD9" w:rsidRDefault="00BF5B23" w:rsidP="00BF5B23">
      <w:pPr>
        <w:jc w:val="center"/>
        <w:rPr>
          <w:b/>
          <w:bCs/>
        </w:rPr>
      </w:pPr>
      <w:r w:rsidRPr="00436FD9">
        <w:rPr>
          <w:b/>
          <w:bCs/>
        </w:rPr>
        <w:t>Поурочно</w:t>
      </w:r>
      <w:r w:rsidRPr="00436FD9">
        <w:rPr>
          <w:bCs/>
        </w:rPr>
        <w:t xml:space="preserve"> </w:t>
      </w:r>
      <w:r w:rsidRPr="00436FD9">
        <w:rPr>
          <w:b/>
          <w:bCs/>
        </w:rPr>
        <w:t xml:space="preserve"> - тематическое планирование </w:t>
      </w:r>
      <w:r w:rsidRPr="001550A5">
        <w:rPr>
          <w:b/>
          <w:bCs/>
        </w:rPr>
        <w:t xml:space="preserve">уроков </w:t>
      </w:r>
      <w:r w:rsidRPr="00436FD9">
        <w:rPr>
          <w:b/>
          <w:bCs/>
        </w:rPr>
        <w:t>физической культуры   4 класс</w:t>
      </w:r>
    </w:p>
    <w:p w:rsidR="00BF5B23" w:rsidRPr="00436FD9" w:rsidRDefault="00BF5B23" w:rsidP="00BF5B23">
      <w:pPr>
        <w:rPr>
          <w:color w:val="000000" w:themeColor="text1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5"/>
        <w:gridCol w:w="153"/>
        <w:gridCol w:w="1984"/>
        <w:gridCol w:w="284"/>
        <w:gridCol w:w="142"/>
        <w:gridCol w:w="283"/>
        <w:gridCol w:w="4394"/>
        <w:gridCol w:w="2694"/>
        <w:gridCol w:w="1275"/>
        <w:gridCol w:w="2254"/>
        <w:gridCol w:w="857"/>
        <w:gridCol w:w="858"/>
      </w:tblGrid>
      <w:tr w:rsidR="00BF5B23" w:rsidRPr="00436FD9" w:rsidTr="00BD498E">
        <w:trPr>
          <w:trHeight w:val="523"/>
        </w:trPr>
        <w:tc>
          <w:tcPr>
            <w:tcW w:w="415" w:type="dxa"/>
            <w:vMerge w:val="restart"/>
            <w:textDirection w:val="btLr"/>
          </w:tcPr>
          <w:p w:rsidR="00BF5B23" w:rsidRPr="00436FD9" w:rsidRDefault="00BF5B23" w:rsidP="00BD498E">
            <w:pPr>
              <w:ind w:left="113" w:right="113"/>
              <w:rPr>
                <w:b/>
              </w:rPr>
            </w:pPr>
            <w:r w:rsidRPr="00436FD9">
              <w:rPr>
                <w:b/>
              </w:rPr>
              <w:t>№ урока</w:t>
            </w:r>
          </w:p>
        </w:tc>
        <w:tc>
          <w:tcPr>
            <w:tcW w:w="2137" w:type="dxa"/>
            <w:gridSpan w:val="2"/>
            <w:vMerge w:val="restart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Тема урока</w:t>
            </w:r>
          </w:p>
        </w:tc>
        <w:tc>
          <w:tcPr>
            <w:tcW w:w="426" w:type="dxa"/>
            <w:gridSpan w:val="2"/>
            <w:vMerge w:val="restart"/>
            <w:textDirection w:val="btLr"/>
          </w:tcPr>
          <w:p w:rsidR="00BF5B23" w:rsidRPr="00436FD9" w:rsidRDefault="00BF5B23" w:rsidP="00BD498E">
            <w:pPr>
              <w:ind w:left="113" w:right="113"/>
              <w:rPr>
                <w:b/>
              </w:rPr>
            </w:pPr>
            <w:r w:rsidRPr="00436FD9">
              <w:rPr>
                <w:b/>
              </w:rPr>
              <w:t>Кол-во часов</w:t>
            </w:r>
          </w:p>
        </w:tc>
        <w:tc>
          <w:tcPr>
            <w:tcW w:w="4677" w:type="dxa"/>
            <w:gridSpan w:val="2"/>
            <w:vMerge w:val="restart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Характеристика деятельности учащихся</w:t>
            </w:r>
          </w:p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или виды учебной деятельности</w:t>
            </w:r>
          </w:p>
        </w:tc>
        <w:tc>
          <w:tcPr>
            <w:tcW w:w="2694" w:type="dxa"/>
            <w:vMerge w:val="restart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Виды контроля, измерители</w:t>
            </w:r>
          </w:p>
        </w:tc>
        <w:tc>
          <w:tcPr>
            <w:tcW w:w="1275" w:type="dxa"/>
            <w:vMerge w:val="restart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Планируемые результаты освоения материа</w:t>
            </w:r>
            <w:r w:rsidR="006653F4">
              <w:rPr>
                <w:b/>
              </w:rPr>
              <w:t>-</w:t>
            </w:r>
            <w:r w:rsidRPr="00436FD9">
              <w:rPr>
                <w:b/>
              </w:rPr>
              <w:t>ла</w:t>
            </w:r>
          </w:p>
        </w:tc>
        <w:tc>
          <w:tcPr>
            <w:tcW w:w="2254" w:type="dxa"/>
            <w:vMerge w:val="restart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Домашнее задание</w:t>
            </w:r>
          </w:p>
        </w:tc>
        <w:tc>
          <w:tcPr>
            <w:tcW w:w="1715" w:type="dxa"/>
            <w:gridSpan w:val="2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>Дата проведения</w:t>
            </w:r>
          </w:p>
        </w:tc>
      </w:tr>
      <w:tr w:rsidR="00BF5B23" w:rsidRPr="00436FD9" w:rsidTr="00BD498E">
        <w:trPr>
          <w:trHeight w:val="523"/>
        </w:trPr>
        <w:tc>
          <w:tcPr>
            <w:tcW w:w="415" w:type="dxa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2137" w:type="dxa"/>
            <w:gridSpan w:val="2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426" w:type="dxa"/>
            <w:gridSpan w:val="2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4677" w:type="dxa"/>
            <w:gridSpan w:val="2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1275" w:type="dxa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2254" w:type="dxa"/>
            <w:vMerge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857" w:type="dxa"/>
          </w:tcPr>
          <w:p w:rsidR="00BF5B23" w:rsidRPr="00436FD9" w:rsidRDefault="00BF5B23" w:rsidP="00BD498E">
            <w:pPr>
              <w:rPr>
                <w:b/>
              </w:rPr>
            </w:pPr>
            <w:r>
              <w:rPr>
                <w:b/>
              </w:rPr>
              <w:t>П</w:t>
            </w:r>
            <w:r w:rsidRPr="00436FD9">
              <w:rPr>
                <w:b/>
              </w:rPr>
              <w:t>лан</w:t>
            </w: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  <w:r w:rsidRPr="00436FD9">
              <w:rPr>
                <w:b/>
              </w:rPr>
              <w:t xml:space="preserve">Факт </w:t>
            </w: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Pr="00436FD9" w:rsidRDefault="00BF5B23" w:rsidP="00BD498E">
            <w:pPr>
              <w:jc w:val="center"/>
              <w:rPr>
                <w:b/>
              </w:rPr>
            </w:pPr>
            <w:r>
              <w:rPr>
                <w:b/>
              </w:rPr>
              <w:t>Легкая атлетика (11ч)</w:t>
            </w:r>
          </w:p>
        </w:tc>
      </w:tr>
      <w:tr w:rsidR="00BF5B23" w:rsidRPr="00436FD9" w:rsidTr="00BD498E">
        <w:trPr>
          <w:trHeight w:val="2339"/>
        </w:trPr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Ходьба и бег с изменением длины и частоты шага.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left="440"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left="440"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2"/>
          </w:tcPr>
          <w:p w:rsidR="00BF5B23" w:rsidRDefault="00BF5B23" w:rsidP="00BD498E">
            <w:pPr>
              <w:pStyle w:val="Style2"/>
              <w:widowControl/>
              <w:spacing w:line="240" w:lineRule="auto"/>
              <w:ind w:right="48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Ходьба с изменением длины и частоты шага. Ходьба через препятствия. Бег с высоким подниманием бедра. Бег в коридоре с макси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мальной скоростью. ОРУ. Игра «Смена сторон». Развитие скоростных способностей. Инструктаж по ТБ.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беге. Пробегать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ТБ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2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Ходьба и бег с изменением длины и частоты шагов. Бег на скорость.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 xml:space="preserve">).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Игра «Смена сторон». Развитие скоростных способностей. </w:t>
            </w:r>
          </w:p>
        </w:tc>
        <w:tc>
          <w:tcPr>
            <w:tcW w:w="2694" w:type="dxa"/>
          </w:tcPr>
          <w:p w:rsidR="00BF5B23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беге. Пробегать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61"/>
                <w:color w:val="000000" w:themeColor="text1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бег на </w:t>
            </w:r>
            <w:proofErr w:type="spellStart"/>
            <w:r w:rsidRPr="00436FD9">
              <w:rPr>
                <w:color w:val="000000" w:themeColor="text1"/>
              </w:rPr>
              <w:t>корот</w:t>
            </w:r>
            <w:proofErr w:type="spellEnd"/>
            <w:r w:rsidRPr="00436FD9">
              <w:rPr>
                <w:color w:val="000000" w:themeColor="text1"/>
              </w:rPr>
              <w:t>. расстояния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3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 (30м). Встречная эстафета.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скорость. Развитие скоростных способностей.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беге. Пробегать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(30 м)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бег на скорость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4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 (60м) Игра «Кот и мыши».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скорость. Развитие скоростных способностей.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при ходьбе и беге. Пробегать с максимальной скоростью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результат. Развитие скорост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ных способностей.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436FD9">
              <w:rPr>
                <w:rStyle w:val="FontStyle61"/>
                <w:color w:val="000000" w:themeColor="text1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 xml:space="preserve">).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Развитие скорост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ных способностей. Игра «Смена сторон». 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нятия «эстафета», «старт», «финиш».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беге. Пробегать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</w:rPr>
              <w:t>30м: м.:5,0-5,5-6,0с; д.:5,2-5,7-6,0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</w:rPr>
              <w:t>60м: м.:10,0с, д.:10,5с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 xml:space="preserve"> в длину с разбега. Игра «Зайцы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 огороде». 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длину с разбега на точность приземления. Игра «Зайцы в огороде». Развитие скоростно-силовых ка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честв. Влияние </w:t>
            </w:r>
            <w:r w:rsidRPr="00436FD9">
              <w:rPr>
                <w:rStyle w:val="FontStyle89"/>
                <w:color w:val="000000" w:themeColor="text1"/>
              </w:rPr>
              <w:t xml:space="preserve">бега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на здоровье.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прыжки через скакалку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7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длину способом «согнув ноги». Тройной прыжок с места.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436FD9">
                <w:rPr>
                  <w:rStyle w:val="FontStyle58"/>
                  <w:color w:val="000000" w:themeColor="text1"/>
                  <w:sz w:val="24"/>
                  <w:szCs w:val="24"/>
                </w:rPr>
                <w:t>60 см</w:t>
              </w:r>
            </w:smartTag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. Игра «Волк во рву».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прыжки в длину с места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 8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длину способом «согнув ноги». Игра «Шишки, желуди, орехи».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Прыжок в длину с разбега.  Игра «Шишки, желуди, орехи». Развитие скоростно-силовых качеств. Правила соревнований в беге, прыжках.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прыжки в длину с места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Бросок теннисного мяча  на дальность и в цель.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9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Метание теннисного мяча с места на дальность.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36FD9">
                <w:rPr>
                  <w:rStyle w:val="FontStyle58"/>
                  <w:color w:val="000000" w:themeColor="text1"/>
                  <w:sz w:val="24"/>
                  <w:szCs w:val="24"/>
                </w:rPr>
                <w:t>5 м</w:t>
              </w:r>
            </w:smartTag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 Игра «Невод». Развитие скоростно-силовых качеств. Прави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ла соревнований в метании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>Уметь: метать из различных положений на дальность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прыжки через скакалку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10</w:t>
            </w: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Бросок теннисного мяча  на дальность, на точность и на заданное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расстояние.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9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Метание теннисного мяча с места на дальность, точность.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36FD9">
                <w:rPr>
                  <w:rStyle w:val="FontStyle58"/>
                  <w:color w:val="000000" w:themeColor="text1"/>
                  <w:sz w:val="24"/>
                  <w:szCs w:val="24"/>
                </w:rPr>
                <w:t>5 м</w:t>
              </w:r>
            </w:smartTag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 Игра «Третий лишний». Развитие скоростно-силовых качеств. Прави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ла соревнований в метании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>Уметь: метать из различных положений на дальность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11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Бросок набивного мяча.</w:t>
            </w:r>
          </w:p>
        </w:tc>
        <w:tc>
          <w:tcPr>
            <w:tcW w:w="426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677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Метание малого мяча с места на заданное расстояние. Метание набивного мяча. Игра «Охотники и утки». Развитие скоростно-силовых качеств. Современное Олимпийское движение. </w:t>
            </w:r>
          </w:p>
        </w:tc>
        <w:tc>
          <w:tcPr>
            <w:tcW w:w="2694" w:type="dxa"/>
          </w:tcPr>
          <w:p w:rsidR="00BF5B23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при метании различными способами; метать мяч в цель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Pr="00436FD9" w:rsidRDefault="00BF5B23" w:rsidP="00BD498E">
            <w:pPr>
              <w:jc w:val="center"/>
              <w:rPr>
                <w:b/>
              </w:rPr>
            </w:pPr>
            <w:r w:rsidRPr="00436FD9">
              <w:rPr>
                <w:b/>
              </w:rPr>
              <w:t>Гимнастика с элементами акробатики (18ч)</w:t>
            </w: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12</w:t>
            </w: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Строевые упражнения.  Упражнения в равновесии. (6ч)</w:t>
            </w:r>
          </w:p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Кувырок вперед, кувырок назад.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</w:t>
            </w:r>
          </w:p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widowControl/>
              <w:rPr>
                <w:rStyle w:val="FontStyle65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Выполнение команд «Становись!», «Равняйсь», «Смирно!», «Вольно!». Ходьба по бревну большими шагами и выпадами. Инструктаж по ТБ.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Выполнять кувырок вперед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Кувырок вперед, кувырок назад и перекат. Стойка на лопатках.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</w:t>
            </w:r>
          </w:p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widowControl/>
              <w:rPr>
                <w:rStyle w:val="FontStyle65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Выполнение команд «Становись!», «Равняйсь», «Смирно!», «Вольно!». Ходьба по бревну на носках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i/>
                <w:color w:val="000000" w:themeColor="text1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Выполнять кувырок назад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14</w:t>
            </w: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Кувырок вперед, кувырок назад и перекат. Стойка на лопатках.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</w:t>
            </w:r>
          </w:p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widowControl/>
              <w:rPr>
                <w:rStyle w:val="FontStyle65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Выполнение команд «Становись!», «Равняйсь», «Смирно!», «Вольно!». Ходьба по бревну на носках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i/>
                <w:color w:val="000000" w:themeColor="text1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Выполнять кувырок вперед, назад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15</w:t>
            </w: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ОРУ. Мост.  Кувырок назад и перекат.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spacing w:after="20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1</w:t>
            </w:r>
          </w:p>
          <w:p w:rsidR="00BF5B23" w:rsidRPr="00436FD9" w:rsidRDefault="00BF5B23" w:rsidP="00BD498E">
            <w:pPr>
              <w:spacing w:after="20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Выполнение команд «Становись!», «Равняйсь», «Смирно!», «Вольно!». Ходьба по бревну на носках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i/>
                <w:color w:val="000000" w:themeColor="text1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Повторить команды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 xml:space="preserve">ОРУ. Мост.  Кувырок назад и перекат. Игра «Точный </w:t>
            </w: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lastRenderedPageBreak/>
              <w:t>поворот».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1</w:t>
            </w:r>
          </w:p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Выполнение команд «Становись!», «Равняйсь», «Смирно!», «Вольно!». Ходьба по бревну на носках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 xml:space="preserve">выполнять строевые команды; выполнять акробатические </w:t>
            </w:r>
            <w:r w:rsidRPr="00436FD9">
              <w:rPr>
                <w:color w:val="000000" w:themeColor="text1"/>
              </w:rPr>
              <w:lastRenderedPageBreak/>
              <w:t>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6"/>
              <w:widowControl/>
              <w:spacing w:line="240" w:lineRule="auto"/>
              <w:ind w:firstLine="0"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Выполнять кувырок назад с перекатом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lastRenderedPageBreak/>
              <w:t>17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6"/>
              <w:spacing w:line="240" w:lineRule="auto"/>
              <w:ind w:firstLine="0"/>
              <w:rPr>
                <w:rStyle w:val="FontStyle62"/>
                <w:color w:val="000000" w:themeColor="text1"/>
                <w:spacing w:val="10"/>
                <w:sz w:val="24"/>
                <w:szCs w:val="24"/>
              </w:rPr>
            </w:pPr>
            <w:r w:rsidRPr="00436FD9">
              <w:rPr>
                <w:rStyle w:val="FontStyle62"/>
                <w:b w:val="0"/>
                <w:color w:val="000000" w:themeColor="text1"/>
                <w:spacing w:val="10"/>
                <w:sz w:val="24"/>
                <w:szCs w:val="24"/>
              </w:rPr>
              <w:t>ОРУ. Мост.  Кувырок назад и перекат. Игра «Точный поворот».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10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Выполнение команд «Становись!», «Равняйсь», «Смирно!», «Вольно!». Ходьба по бревну на носках.</w:t>
            </w:r>
          </w:p>
          <w:p w:rsidR="00BF5B23" w:rsidRPr="00436FD9" w:rsidRDefault="00BF5B23" w:rsidP="00BD498E">
            <w:pPr>
              <w:pStyle w:val="Style10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Игра «Быстро по местам». 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8"/>
              <w:rPr>
                <w:i/>
                <w:color w:val="000000" w:themeColor="text1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э</w:t>
            </w:r>
            <w:proofErr w:type="gramEnd"/>
            <w:r w:rsidRPr="00436FD9">
              <w:rPr>
                <w:color w:val="000000" w:themeColor="text1"/>
              </w:rPr>
              <w:t>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5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Оценка техники выполне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ния ком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бинации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кувырок назад</w:t>
            </w:r>
          </w:p>
        </w:tc>
        <w:tc>
          <w:tcPr>
            <w:tcW w:w="857" w:type="dxa"/>
          </w:tcPr>
          <w:p w:rsidR="00BF5B23" w:rsidRPr="00A36B9A" w:rsidRDefault="00BF5B23" w:rsidP="00BD498E"/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Висы (6ч).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 с гимнастической палкой. Вис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завесом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Построение в две шеренги. Вис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завесом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 ОРУ с гимн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алкой. Подвижная игра «Посадка картофеля». Развитие 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выполнять строевые команды; выполнять висы и упоры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 с гимнастической палкой. Вис на согнутых руках, согнув ноги.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Построение в две шеренги. Вис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завесом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 ОРУ с гимн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алкой. Подвижная игра «Посадка картофеля». Развитие 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0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выполнять строевые команды; выполнять висы и упоры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20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 с обручами. Вис на гимнастической стенке. Подтягивание в висе.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На гимнастической стенке вис прогнувшись, поднимание ног в висе, подтягивание в висе. Игра «Не ошибись». Развитие силовых качеств.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выполнять строевые команды; выполнять висы, подтягивания в висе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подтягивание и отжимание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21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Поднимание ног в висе. Эстафеты. 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На гимнастической стенке вис прогнувшись, поднимание ног в висе, подтягивание в висе. Игра «Не ошибись». Развитие силовых качеств.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i/>
                <w:color w:val="000000" w:themeColor="text1"/>
              </w:rPr>
              <w:t xml:space="preserve">Уметь: </w:t>
            </w:r>
            <w:r w:rsidRPr="00436FD9">
              <w:rPr>
                <w:color w:val="000000" w:themeColor="text1"/>
              </w:rPr>
              <w:t>выполнять строевые команды; выполнять акробатические элементы раздельно и в комбинации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ОРУ с мячами. Вис на гимнастической стенке. Подтягивания в висе.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Построение в две шеренги. Вис на гимнастической стенке. Подтягивания в висе. ОРУ с мячами. Подвижная игра «Три движения». Развитие силовых способностей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подтягивание и отжимание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Вис на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гимнастической стенке. Подтягивания в висе.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Построение в две шеренги.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Перестроение из двух шеренг в два круга.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Вис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стоя и лежа. Подтягивания в висе. Упражнения в упоре лежа и стоя на коленях и в упоре на гимнастической скамейке. Подвижная игра «Отгадай, чей голосок». Развитие силовых способностей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выполнять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строевые команды; выполнять акробатические элементы раздельно и в комбинации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Подтягив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ания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м.:5-3-1р.;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д.:12-8-2 р.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 xml:space="preserve">Повторить </w:t>
            </w:r>
            <w:r w:rsidRPr="00436FD9">
              <w:rPr>
                <w:color w:val="000000" w:themeColor="text1"/>
              </w:rPr>
              <w:lastRenderedPageBreak/>
              <w:t>перестроение</w:t>
            </w:r>
            <w:r>
              <w:rPr>
                <w:color w:val="000000" w:themeColor="text1"/>
              </w:rPr>
              <w:t xml:space="preserve"> в две шеренги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hanging="10"/>
              <w:jc w:val="left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Опорный прыжок, лазание по канату(6ч)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 в движении. Лазание по канату в три приема.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Передвижение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но диагонали,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, «змейкой». ОРУ. Игра «Прокати быстрее мяч».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лазать по гимнастической стенке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Лазание по канату в три приема.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через препятствие.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Передвижение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но диагонали,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, «змейкой». ОРУ. Игра «Прокати быстрее мяч».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лазать по гимнастической стенке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 в движении. Лазание по канату в три приема,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перелезание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через препятствие.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Передвижение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но диагонали,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противоходом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, «змейкой». ОРУ. Игра «Лисы и куры».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3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выполнять строевые команды; выполнять висы, подтягивания в висе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rPr>
          <w:trHeight w:val="1205"/>
        </w:trPr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27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1550A5" w:rsidRDefault="00BF5B23" w:rsidP="00BD498E"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Вскок в упор на коленях, соскок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взмахом рук. Игра «Лисы и куры». Развитие скоростно-силовых качеств.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1550A5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Вскок в упор на коленях, соскок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взмахом рук. Игра «Веревочка под ногами». Развитие скоростно-силовых качеств.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72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прыжки на месте 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29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Опорный прыжок на горку матов. Вскок в упор на коленях, соскок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со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взмахом рук. Игра «Веревочка под ногами». Развитие скоростно-силовых качеств.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Оценка техники лазания по канату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Default="00BF5B23" w:rsidP="00BD498E">
            <w:pPr>
              <w:jc w:val="center"/>
              <w:rPr>
                <w:b/>
              </w:rPr>
            </w:pPr>
          </w:p>
          <w:p w:rsidR="00BF5B23" w:rsidRDefault="00BF5B23" w:rsidP="00BD498E">
            <w:pPr>
              <w:jc w:val="center"/>
              <w:rPr>
                <w:b/>
              </w:rPr>
            </w:pPr>
          </w:p>
          <w:p w:rsidR="00BF5B23" w:rsidRPr="00436FD9" w:rsidRDefault="00BF5B23" w:rsidP="00BD498E">
            <w:pPr>
              <w:jc w:val="center"/>
              <w:rPr>
                <w:b/>
              </w:rPr>
            </w:pPr>
            <w:r w:rsidRPr="00436FD9">
              <w:rPr>
                <w:b/>
              </w:rPr>
              <w:lastRenderedPageBreak/>
              <w:t>Подвижные игры (18ч)</w:t>
            </w: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25" w:firstLine="19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25" w:firstLine="19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ОРУ</w:t>
            </w:r>
            <w:proofErr w:type="gramStart"/>
            <w:r>
              <w:rPr>
                <w:rStyle w:val="FontStyle58"/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rStyle w:val="FontStyle58"/>
                <w:color w:val="000000" w:themeColor="text1"/>
                <w:sz w:val="24"/>
                <w:szCs w:val="24"/>
              </w:rPr>
              <w:t>одвижные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 xml:space="preserve"> игры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«Космонавт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ы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», «Разведчики и часовые».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 с обручами. Игры «Космонавты»,    «Разведчики и часовые». Эстафеты. Развитие скоростно-силовых способностей.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2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25" w:firstLine="19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>
              <w:rPr>
                <w:rStyle w:val="FontStyle58"/>
                <w:color w:val="000000" w:themeColor="text1"/>
                <w:sz w:val="24"/>
                <w:szCs w:val="24"/>
              </w:rPr>
              <w:t>Подвижные игр</w:t>
            </w:r>
            <w:proofErr w:type="gramStart"/>
            <w:r>
              <w:rPr>
                <w:rStyle w:val="FontStyle58"/>
                <w:color w:val="000000" w:themeColor="text1"/>
                <w:sz w:val="24"/>
                <w:szCs w:val="24"/>
              </w:rPr>
              <w:t>ы«</w:t>
            </w:r>
            <w:proofErr w:type="gramEnd"/>
            <w:r>
              <w:rPr>
                <w:rStyle w:val="FontStyle58"/>
                <w:color w:val="000000" w:themeColor="text1"/>
                <w:sz w:val="24"/>
                <w:szCs w:val="24"/>
              </w:rPr>
              <w:t>Космонавты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»«Разведчики и часовые».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 с обручами. Игры «Космонавты»,    «Разведчики и часовые». Эстафеты. Развитие скоростно-силовых способностей.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5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rPr>
          <w:trHeight w:val="1273"/>
        </w:trPr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одвижные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игры «Белые медведи», «Космонавты»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 в движении. Игры «Белые медведи», «Космонавты». Эстафеты с мячами. Развитие скоростно-силовых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рыжками, метанием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47"/>
              <w:widowControl/>
              <w:rPr>
                <w:rStyle w:val="FontStyle80"/>
                <w:color w:val="000000" w:themeColor="text1"/>
                <w:lang w:val="en-US"/>
              </w:rPr>
            </w:pPr>
          </w:p>
          <w:p w:rsidR="00BF5B23" w:rsidRPr="00436FD9" w:rsidRDefault="00BF5B23" w:rsidP="00BD498E">
            <w:pPr>
              <w:pStyle w:val="Style47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Разучить новые </w:t>
            </w:r>
            <w:proofErr w:type="spellStart"/>
            <w:r w:rsidRPr="00436FD9">
              <w:rPr>
                <w:color w:val="000000" w:themeColor="text1"/>
              </w:rPr>
              <w:t>подв</w:t>
            </w:r>
            <w:proofErr w:type="spellEnd"/>
            <w:r w:rsidRPr="00436FD9">
              <w:rPr>
                <w:color w:val="000000" w:themeColor="text1"/>
              </w:rPr>
              <w:t>.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Эстафеты с обручами. Подвижные игры «Белые медведи», «Космонавты»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  <w:r w:rsidRPr="00436FD9">
              <w:rPr>
                <w:rStyle w:val="FontStyle80"/>
                <w:color w:val="000000" w:themeColor="text1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 в движении. Игры «Белые медведи», «Космонавты». Эстафеты с мячами. Развитие скоростно-силовых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обручем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proofErr w:type="spellStart"/>
            <w:r w:rsidRPr="00436FD9">
              <w:rPr>
                <w:color w:val="000000" w:themeColor="text1"/>
              </w:rPr>
              <w:t>ОРУ</w:t>
            </w:r>
            <w:proofErr w:type="gramStart"/>
            <w:r w:rsidRPr="00436FD9">
              <w:rPr>
                <w:color w:val="000000" w:themeColor="text1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одвижные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игры «Прыжки по полосам», «Волк во рву».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96" w:firstLine="5"/>
              <w:jc w:val="left"/>
              <w:rPr>
                <w:rStyle w:val="FontStyle80"/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96" w:firstLine="5"/>
              <w:jc w:val="left"/>
              <w:rPr>
                <w:rStyle w:val="FontStyle80"/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 в движении. Игры «Прыжки по полосам», «Волк во рву». Эстафеты с мячами. Развитие скоростно-силовых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Подвижные игры «Прыжки по полосам», «Волк во рву». Эстафета «Веревочка под ногами».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5"/>
              <w:tabs>
                <w:tab w:val="left" w:leader="dot" w:pos="1133"/>
              </w:tabs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47"/>
              <w:rPr>
                <w:rStyle w:val="FontStyle80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одвижные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игры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«Прыгуны и пятнашки», «Заяц, сторож, Жучка».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ОРУ. Игры «Кто дальше бросит», «Наступление». Эстафеты с мячами. Развитие скоростно-силовых способностей. 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играть в подвижные игры с бегом, прыжками, метанием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61"/>
                <w:color w:val="000000" w:themeColor="text1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37</w:t>
            </w: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Подвижные игры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«Прыгуны и пятнашки», «Заяц,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сторож, Жучка». Эстафета «Веревочка под ногами».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«Вызов номеров», «Защита укреп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лений». Эстафеты с гимнастическими палками. Развитие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скоростно-силовых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играть в подвижные игры с бегом, прыжками,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метанием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 xml:space="preserve">Текущий 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Разучить новые </w:t>
            </w:r>
            <w:proofErr w:type="spellStart"/>
            <w:r w:rsidRPr="00436FD9">
              <w:rPr>
                <w:color w:val="000000" w:themeColor="text1"/>
              </w:rPr>
              <w:t>подв</w:t>
            </w:r>
            <w:proofErr w:type="spellEnd"/>
            <w:r w:rsidRPr="00436FD9">
              <w:rPr>
                <w:color w:val="000000" w:themeColor="text1"/>
              </w:rPr>
              <w:t>.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rPr>
          <w:trHeight w:val="1281"/>
        </w:trPr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38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одвижные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игры «Удочка», «Зайцы в огороде».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«Вызов номеров», «Защита укреп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2694" w:type="dxa"/>
          </w:tcPr>
          <w:p w:rsidR="00BF5B23" w:rsidRPr="00172247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i/>
                <w:color w:val="000000" w:themeColor="text1"/>
                <w:sz w:val="24"/>
                <w:szCs w:val="24"/>
              </w:rPr>
            </w:pPr>
            <w:r w:rsidRPr="00172247">
              <w:rPr>
                <w:rStyle w:val="FontStyle61"/>
                <w:color w:val="000000" w:themeColor="text1"/>
                <w:sz w:val="24"/>
                <w:szCs w:val="24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39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Подвижные </w:t>
            </w:r>
            <w:proofErr w:type="spellStart"/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Подвижные</w:t>
            </w:r>
            <w:proofErr w:type="spellEnd"/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игры «Удочка», «Зайцы в огороде».</w:t>
            </w:r>
            <w:r w:rsidRPr="00436FD9">
              <w:rPr>
                <w:color w:val="000000" w:themeColor="text1"/>
              </w:rPr>
              <w:t xml:space="preserve">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Эстафета «Веревочка под ногами».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48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«Вызов номеров», «Защита укреп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2694" w:type="dxa"/>
          </w:tcPr>
          <w:p w:rsidR="00BF5B23" w:rsidRPr="00172247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i/>
                <w:color w:val="000000" w:themeColor="text1"/>
                <w:sz w:val="24"/>
                <w:szCs w:val="24"/>
              </w:rPr>
            </w:pPr>
            <w:r w:rsidRPr="00172247">
              <w:rPr>
                <w:rStyle w:val="FontStyle61"/>
                <w:color w:val="000000" w:themeColor="text1"/>
                <w:sz w:val="24"/>
                <w:szCs w:val="24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Подвижные игры «Мышеловка», «Невод».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9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«Мышеловка», «Невод». Эстафеты. Развитие скоростно-силовых спо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2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right="62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Подвижные игры «Мышеловка», «Невод».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right="6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«Мышеловка», «Невод». Эстафеты. Развитие скоростно-силовых спо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собностей.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2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Знать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ОРУ. Подвижные игры «Эстафета зверей», 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«Метко в цель».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ОРУ. Игры «Эстафета зверей»,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«Метко в цель», «Кузнечики».  Эстафеты. Развитие скоростно-силовых способностей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малым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Подвижные игры «Кузнечики», 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«Метко в цель».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малым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Подвижные игры «Вызов номеров» «Кто дальше бросит».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«Вызов номеров» «Кто дальше бросит»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.«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Западня». Развитие скоростно-силовых спо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Подобрать игры на внимание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Подвижные игры «Западня» «Кто дальше бросит».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Подвижные игры «Парашютисты».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«Парашютисты». Эстафеты. Развитие скоростно-силовых спо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Повторить правила </w:t>
            </w:r>
            <w:proofErr w:type="spellStart"/>
            <w:r w:rsidRPr="00436FD9">
              <w:rPr>
                <w:color w:val="000000" w:themeColor="text1"/>
              </w:rPr>
              <w:t>подвиж</w:t>
            </w:r>
            <w:proofErr w:type="gramStart"/>
            <w:r w:rsidRPr="00436FD9">
              <w:rPr>
                <w:color w:val="000000" w:themeColor="text1"/>
              </w:rPr>
              <w:t>.и</w:t>
            </w:r>
            <w:proofErr w:type="gramEnd"/>
            <w:r w:rsidRPr="00436FD9">
              <w:rPr>
                <w:color w:val="000000" w:themeColor="text1"/>
              </w:rPr>
              <w:t>гр</w:t>
            </w:r>
            <w:proofErr w:type="spellEnd"/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Подвижные игры «Парашютисты». Эстафеты с предметами.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Игры «Парашютисты». Эстафеты. Развитие скоростно-силовых спо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осуществлять индивидуальные и групповые действия в подвижных играх 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Повторить правила </w:t>
            </w:r>
            <w:proofErr w:type="spellStart"/>
            <w:r w:rsidRPr="00436FD9">
              <w:rPr>
                <w:color w:val="000000" w:themeColor="text1"/>
              </w:rPr>
              <w:t>подвиж</w:t>
            </w:r>
            <w:proofErr w:type="gramStart"/>
            <w:r w:rsidRPr="00436FD9">
              <w:rPr>
                <w:color w:val="000000" w:themeColor="text1"/>
              </w:rPr>
              <w:t>.и</w:t>
            </w:r>
            <w:proofErr w:type="gramEnd"/>
            <w:r w:rsidRPr="00436FD9">
              <w:rPr>
                <w:color w:val="000000" w:themeColor="text1"/>
              </w:rPr>
              <w:t>гр</w:t>
            </w:r>
            <w:proofErr w:type="spellEnd"/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Pr="00436FD9" w:rsidRDefault="00BF5B23" w:rsidP="00BD498E">
            <w:pPr>
              <w:jc w:val="center"/>
              <w:rPr>
                <w:b/>
              </w:rPr>
            </w:pPr>
            <w:r w:rsidRPr="00436FD9">
              <w:rPr>
                <w:b/>
              </w:rPr>
              <w:t>Лыжная подготовка (21ч)</w:t>
            </w: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Вводный.  Правила ТБ во время лыжной подготовки.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color w:val="000000" w:themeColor="text1"/>
              </w:rPr>
              <w:t>Правила поведения на уроках лыжной подготовки. Построение в шеренгу с лыжами на руках</w:t>
            </w:r>
            <w:proofErr w:type="gramStart"/>
            <w:r w:rsidRPr="00436FD9"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в</w:t>
            </w:r>
            <w:proofErr w:type="gramEnd"/>
            <w:r w:rsidRPr="00436FD9">
              <w:rPr>
                <w:color w:val="000000" w:themeColor="text1"/>
              </w:rPr>
              <w:t>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</w:t>
            </w:r>
            <w:proofErr w:type="gramStart"/>
            <w:r w:rsidRPr="00436FD9"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п</w:t>
            </w:r>
            <w:proofErr w:type="gramEnd"/>
            <w:r w:rsidRPr="00436FD9">
              <w:rPr>
                <w:color w:val="000000" w:themeColor="text1"/>
              </w:rPr>
              <w:t>ередвижение ступающим шагом 25-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36FD9">
                <w:rPr>
                  <w:color w:val="000000" w:themeColor="text1"/>
                </w:rPr>
                <w:t>30 м</w:t>
              </w:r>
            </w:smartTag>
            <w:r w:rsidRPr="00436FD9">
              <w:rPr>
                <w:color w:val="000000" w:themeColor="text1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6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>Знать: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правила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\б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,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6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упражнения с лыжами на руках, переноску лыж, повороты на лыжах.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Знать правила ТБ во время </w:t>
            </w:r>
            <w:proofErr w:type="spellStart"/>
            <w:r w:rsidRPr="00436FD9">
              <w:rPr>
                <w:color w:val="000000" w:themeColor="text1"/>
              </w:rPr>
              <w:t>лыжн</w:t>
            </w:r>
            <w:proofErr w:type="spellEnd"/>
            <w:r w:rsidRPr="00436FD9">
              <w:rPr>
                <w:color w:val="000000" w:themeColor="text1"/>
              </w:rPr>
              <w:t>. подготовки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Техника передвижения и торможения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color w:val="000000" w:themeColor="text1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технику выполнения передвижения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Техника передвижения и торможения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color w:val="000000" w:themeColor="text1"/>
              </w:rPr>
              <w:t xml:space="preserve">Ступающий шаг: </w:t>
            </w:r>
            <w:proofErr w:type="spellStart"/>
            <w:r w:rsidRPr="00436FD9">
              <w:rPr>
                <w:color w:val="000000" w:themeColor="text1"/>
              </w:rPr>
              <w:t>упр-я</w:t>
            </w:r>
            <w:proofErr w:type="spell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–п</w:t>
            </w:r>
            <w:proofErr w:type="gramEnd"/>
            <w:r w:rsidRPr="00436FD9">
              <w:rPr>
                <w:color w:val="000000" w:themeColor="text1"/>
              </w:rPr>
              <w:t xml:space="preserve">еренос массы тела с лыжи на лыжу, поднимание и опускание носков и пяток лыж, поднимание носков лыж и размахивание носком  вправо и влево. </w:t>
            </w:r>
            <w:r w:rsidRPr="00436FD9">
              <w:rPr>
                <w:color w:val="000000" w:themeColor="text1"/>
              </w:rPr>
              <w:lastRenderedPageBreak/>
              <w:t xml:space="preserve">Передвижение ступающим шагом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36FD9">
                <w:rPr>
                  <w:color w:val="000000" w:themeColor="text1"/>
                </w:rPr>
                <w:t>30 м</w:t>
              </w:r>
            </w:smartTag>
            <w:r w:rsidRPr="00436FD9">
              <w:rPr>
                <w:color w:val="000000" w:themeColor="text1"/>
              </w:rPr>
              <w:t xml:space="preserve"> и скользящим шагом без палок.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6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передвижений, поворотов на лыжах различными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технику торможения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Учет навыков спуска со склона.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color w:val="000000" w:themeColor="text1"/>
              </w:rPr>
              <w:t>Передвижение</w:t>
            </w:r>
            <w:proofErr w:type="gramEnd"/>
            <w:r w:rsidRPr="00436FD9">
              <w:rPr>
                <w:color w:val="000000" w:themeColor="text1"/>
              </w:rPr>
              <w:t xml:space="preserve"> по кругу чередуя ступающий и скользящий шаг без палок. Игра «Кто быстрее».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спуски и подъемы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Преодоление дистанции 1,5 км со средней скоростью.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color w:val="000000" w:themeColor="text1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Прохождение дистанции до 1 км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Попеременный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 с палками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4" w:firstLine="0"/>
              <w:jc w:val="left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436FD9">
              <w:rPr>
                <w:color w:val="000000" w:themeColor="text1"/>
              </w:rPr>
              <w:t>размеченной</w:t>
            </w:r>
            <w:proofErr w:type="gramEnd"/>
            <w:r w:rsidRPr="00436FD9">
              <w:rPr>
                <w:color w:val="000000" w:themeColor="text1"/>
              </w:rPr>
              <w:t xml:space="preserve"> ориентирами.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</w:t>
            </w:r>
            <w:r w:rsidRPr="00436FD9">
              <w:t xml:space="preserve">опеременный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 с палками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Попеременный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 с палками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36FD9">
                <w:rPr>
                  <w:color w:val="000000" w:themeColor="text1"/>
                </w:rPr>
                <w:t>30 м</w:t>
              </w:r>
            </w:smartTag>
            <w:r w:rsidRPr="00436FD9">
              <w:rPr>
                <w:color w:val="000000" w:themeColor="text1"/>
              </w:rPr>
              <w:t xml:space="preserve">; 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Поворот переступанием вокруг пяток лы</w:t>
            </w:r>
            <w:proofErr w:type="gramStart"/>
            <w:r w:rsidRPr="00436FD9">
              <w:rPr>
                <w:color w:val="000000" w:themeColor="text1"/>
              </w:rPr>
              <w:t>ж-</w:t>
            </w:r>
            <w:proofErr w:type="gramEnd"/>
            <w:r w:rsidRPr="00436FD9">
              <w:rPr>
                <w:color w:val="000000" w:themeColor="text1"/>
              </w:rPr>
              <w:t xml:space="preserve"> индивидуально оценить. Подъем ступающим шагом, спуск в основной стойке.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Одновременный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Передвижение скользящим шагом с палками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436FD9">
                <w:rPr>
                  <w:color w:val="000000" w:themeColor="text1"/>
                </w:rPr>
                <w:t>500 м</w:t>
              </w:r>
            </w:smartTag>
            <w:r w:rsidRPr="00436FD9">
              <w:rPr>
                <w:color w:val="000000" w:themeColor="text1"/>
              </w:rPr>
              <w:t xml:space="preserve"> в умеренном темпе. Подъем ступающим шагом, спуск в основной стойке.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Прохождение дистанции до 1 км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Одновременный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Спуск в основной стойке. Прохождение скользящим шагом с палками  до 500-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436FD9">
                <w:rPr>
                  <w:color w:val="000000" w:themeColor="text1"/>
                </w:rPr>
                <w:t>800 м</w:t>
              </w:r>
            </w:smartTag>
            <w:r w:rsidRPr="00436FD9">
              <w:rPr>
                <w:color w:val="000000" w:themeColor="text1"/>
              </w:rPr>
              <w:t xml:space="preserve"> в умеренном темпе.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передвижений, поворотов, спусков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на лыжах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разл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ич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одновременный</w:t>
            </w:r>
            <w:r w:rsidRPr="00436FD9">
              <w:t xml:space="preserve"> </w:t>
            </w:r>
            <w:proofErr w:type="spellStart"/>
            <w:r w:rsidRPr="00436FD9">
              <w:t>двухшажный</w:t>
            </w:r>
            <w:proofErr w:type="spellEnd"/>
            <w:r w:rsidRPr="00436FD9">
              <w:t xml:space="preserve"> ход с палками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Техника попеременного и одновременного </w:t>
            </w:r>
            <w:proofErr w:type="spellStart"/>
            <w:r w:rsidRPr="00436FD9">
              <w:t>двухшажных</w:t>
            </w:r>
            <w:proofErr w:type="spellEnd"/>
            <w:r w:rsidRPr="00436FD9">
              <w:t xml:space="preserve"> ходов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Спуск в основной стойке на оценку.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36FD9">
                <w:rPr>
                  <w:color w:val="000000" w:themeColor="text1"/>
                </w:rPr>
                <w:t>1 км</w:t>
              </w:r>
            </w:smartTag>
            <w:r w:rsidRPr="00436FD9">
              <w:rPr>
                <w:color w:val="000000" w:themeColor="text1"/>
              </w:rPr>
              <w:t xml:space="preserve"> скользящим шагом с палками.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 спусков на лыжах различными способами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различ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Прохождение дистанции до 1 км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Техника попеременного и одновременного </w:t>
            </w:r>
            <w:proofErr w:type="spellStart"/>
            <w:r w:rsidRPr="00436FD9">
              <w:t>двухшажных</w:t>
            </w:r>
            <w:proofErr w:type="spellEnd"/>
            <w:r w:rsidRPr="00436FD9">
              <w:t xml:space="preserve"> ходов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Скользящий шаг с палками на отрезке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36FD9">
                <w:rPr>
                  <w:color w:val="000000" w:themeColor="text1"/>
                </w:rPr>
                <w:t>100 м</w:t>
              </w:r>
            </w:smartTag>
            <w:r w:rsidRPr="00436FD9">
              <w:rPr>
                <w:color w:val="000000" w:themeColor="text1"/>
              </w:rPr>
              <w:t xml:space="preserve"> 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. Спуски и подъемы</w:t>
            </w:r>
            <w:proofErr w:type="gramStart"/>
            <w:r w:rsidRPr="00436FD9"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п</w:t>
            </w:r>
            <w:proofErr w:type="gramEnd"/>
            <w:r w:rsidRPr="00436FD9">
              <w:rPr>
                <w:color w:val="000000" w:themeColor="text1"/>
              </w:rPr>
              <w:t xml:space="preserve">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36FD9">
                <w:rPr>
                  <w:color w:val="000000" w:themeColor="text1"/>
                </w:rPr>
                <w:t>1 км</w:t>
              </w:r>
            </w:smartTag>
            <w:r w:rsidRPr="00436FD9">
              <w:rPr>
                <w:color w:val="000000" w:themeColor="text1"/>
              </w:rPr>
              <w:t xml:space="preserve"> скользящим шагом с палками в умеренном темпе.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 спуска и подъема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Без учета времени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Техника подъёма «</w:t>
            </w:r>
            <w:proofErr w:type="spellStart"/>
            <w:r w:rsidRPr="00436FD9">
              <w:t>полуёлочкой</w:t>
            </w:r>
            <w:proofErr w:type="spellEnd"/>
            <w:r w:rsidRPr="00436FD9">
              <w:t>» и  «лесенкой»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Равномерное передвижение скользящим шагом с палками. Игра – эстафета «Кто самый быстрый?».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поворотов, спусков на лыжах различными способами.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r w:rsidRPr="00436FD9">
              <w:t>Повторить технику подъёма «</w:t>
            </w:r>
            <w:proofErr w:type="spellStart"/>
            <w:r w:rsidRPr="00436FD9">
              <w:t>полуёлочкой</w:t>
            </w:r>
            <w:proofErr w:type="spellEnd"/>
            <w:r w:rsidRPr="00436FD9">
              <w:t>» и  «лесенкой»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Техника подъёма «</w:t>
            </w:r>
            <w:proofErr w:type="spellStart"/>
            <w:r w:rsidRPr="00436FD9">
              <w:t>полуёлочкой</w:t>
            </w:r>
            <w:proofErr w:type="spellEnd"/>
            <w:r w:rsidRPr="00436FD9">
              <w:t>» и  «лесенкой»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Преодоление подъема «</w:t>
            </w:r>
            <w:proofErr w:type="spellStart"/>
            <w:r w:rsidRPr="00436FD9">
              <w:rPr>
                <w:color w:val="000000" w:themeColor="text1"/>
              </w:rPr>
              <w:t>полуелочкой</w:t>
            </w:r>
            <w:proofErr w:type="spellEnd"/>
            <w:r w:rsidRPr="00436FD9">
              <w:rPr>
                <w:color w:val="000000" w:themeColor="text1"/>
              </w:rPr>
              <w:t>» и «лесенкой» наискось, опираясь на лыжные палки; спуск в основной стойке.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качеств.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передвижений, поворотов, спусков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подъем и спуск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Техника передвижения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Ознакомление с попеременным </w:t>
            </w:r>
            <w:proofErr w:type="spellStart"/>
            <w:r w:rsidRPr="00436FD9">
              <w:rPr>
                <w:color w:val="000000" w:themeColor="text1"/>
              </w:rPr>
              <w:t>двухшажным</w:t>
            </w:r>
            <w:proofErr w:type="spellEnd"/>
            <w:r w:rsidRPr="00436FD9">
              <w:rPr>
                <w:color w:val="000000" w:themeColor="text1"/>
              </w:rPr>
              <w:t xml:space="preserve"> ходом: согласованность движений рук и ног</w:t>
            </w:r>
            <w:proofErr w:type="gramStart"/>
            <w:r w:rsidRPr="00436FD9"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п</w:t>
            </w:r>
            <w:proofErr w:type="gramEnd"/>
            <w:r w:rsidRPr="00436FD9">
              <w:rPr>
                <w:color w:val="000000" w:themeColor="text1"/>
              </w:rPr>
              <w:t>ередвижение 30-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36FD9">
                <w:rPr>
                  <w:color w:val="000000" w:themeColor="text1"/>
                </w:rPr>
                <w:t>50 м</w:t>
              </w:r>
            </w:smartTag>
            <w:r w:rsidRPr="00436FD9">
              <w:rPr>
                <w:color w:val="000000" w:themeColor="text1"/>
              </w:rPr>
              <w:t>. спуск в основной стойке, подъем «лесенкой».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 xml:space="preserve">Совершенствование техники передвижения на </w:t>
            </w:r>
            <w:r w:rsidRPr="00436FD9">
              <w:lastRenderedPageBreak/>
              <w:t>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Попеременный </w:t>
            </w:r>
            <w:proofErr w:type="spellStart"/>
            <w:r w:rsidRPr="00436FD9">
              <w:rPr>
                <w:color w:val="000000" w:themeColor="text1"/>
              </w:rPr>
              <w:t>двухшажный</w:t>
            </w:r>
            <w:proofErr w:type="spellEnd"/>
            <w:r w:rsidRPr="00436FD9">
              <w:rPr>
                <w:color w:val="000000" w:themeColor="text1"/>
              </w:rPr>
              <w:t xml:space="preserve"> ход: посадка лыжника</w:t>
            </w:r>
            <w:proofErr w:type="gramStart"/>
            <w:r w:rsidRPr="00436FD9">
              <w:rPr>
                <w:color w:val="000000" w:themeColor="text1"/>
              </w:rPr>
              <w:t xml:space="preserve"> ;</w:t>
            </w:r>
            <w:proofErr w:type="gramEnd"/>
            <w:r w:rsidRPr="00436FD9">
              <w:rPr>
                <w:color w:val="000000" w:themeColor="text1"/>
              </w:rPr>
              <w:t xml:space="preserve"> согласованность движений рук и ног - упражнения. </w:t>
            </w:r>
            <w:r w:rsidRPr="00436FD9">
              <w:rPr>
                <w:color w:val="000000" w:themeColor="text1"/>
              </w:rPr>
              <w:lastRenderedPageBreak/>
              <w:t>Передвижение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36FD9">
                <w:rPr>
                  <w:color w:val="000000" w:themeColor="text1"/>
                </w:rPr>
                <w:t>100 м</w:t>
              </w:r>
            </w:smartTag>
            <w:r w:rsidRPr="00436FD9">
              <w:rPr>
                <w:color w:val="000000" w:themeColor="text1"/>
              </w:rPr>
              <w:t xml:space="preserve"> без палок.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передвижений на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Техники передвижения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Попеременный </w:t>
            </w:r>
            <w:proofErr w:type="spellStart"/>
            <w:r w:rsidRPr="00436FD9">
              <w:rPr>
                <w:color w:val="000000" w:themeColor="text1"/>
              </w:rPr>
              <w:t>двухшажный</w:t>
            </w:r>
            <w:proofErr w:type="spellEnd"/>
            <w:r w:rsidRPr="00436FD9">
              <w:rPr>
                <w:color w:val="000000" w:themeColor="text1"/>
              </w:rPr>
              <w:t xml:space="preserve"> ход: подводящие упражнения</w:t>
            </w:r>
            <w:proofErr w:type="gramStart"/>
            <w:r w:rsidRPr="00436FD9">
              <w:rPr>
                <w:color w:val="000000" w:themeColor="text1"/>
              </w:rPr>
              <w:t>.</w:t>
            </w:r>
            <w:proofErr w:type="gramEnd"/>
            <w:r w:rsidRPr="00436FD9">
              <w:rPr>
                <w:color w:val="000000" w:themeColor="text1"/>
              </w:rPr>
              <w:t xml:space="preserve"> </w:t>
            </w:r>
            <w:proofErr w:type="gramStart"/>
            <w:r w:rsidRPr="00436FD9">
              <w:rPr>
                <w:color w:val="000000" w:themeColor="text1"/>
              </w:rPr>
              <w:t>п</w:t>
            </w:r>
            <w:proofErr w:type="gramEnd"/>
            <w:r w:rsidRPr="00436FD9">
              <w:rPr>
                <w:color w:val="000000" w:themeColor="text1"/>
              </w:rPr>
              <w:t>ередвижение без палок по учебной лыжне.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Прохождение дистанции до 1 км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Ходьба на лыжах по пересеченной местности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Передвижение по учебной лыжне попеременным 2-ух </w:t>
            </w:r>
            <w:proofErr w:type="spellStart"/>
            <w:r w:rsidRPr="00436FD9">
              <w:rPr>
                <w:color w:val="000000" w:themeColor="text1"/>
              </w:rPr>
              <w:t>ш</w:t>
            </w:r>
            <w:proofErr w:type="spellEnd"/>
            <w:r w:rsidRPr="00436FD9">
              <w:rPr>
                <w:color w:val="000000" w:themeColor="text1"/>
              </w:rPr>
              <w:t>. ходом. Игры на горке: «смелее с горки», «не задень.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Ходьба на лыжах по пересеченной местности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Передвижение попеременным 2-ух </w:t>
            </w:r>
            <w:proofErr w:type="spellStart"/>
            <w:r w:rsidRPr="00436FD9">
              <w:rPr>
                <w:color w:val="000000" w:themeColor="text1"/>
              </w:rPr>
              <w:t>ш</w:t>
            </w:r>
            <w:proofErr w:type="spellEnd"/>
            <w:r w:rsidRPr="00436FD9">
              <w:rPr>
                <w:color w:val="000000" w:themeColor="text1"/>
              </w:rPr>
              <w:t xml:space="preserve">. ходом по учебной лыжне с плавным переходом на спуск: спуск в </w:t>
            </w:r>
            <w:proofErr w:type="spellStart"/>
            <w:r w:rsidRPr="00436FD9">
              <w:rPr>
                <w:color w:val="000000" w:themeColor="text1"/>
              </w:rPr>
              <w:t>осн</w:t>
            </w:r>
            <w:proofErr w:type="spellEnd"/>
            <w:r w:rsidRPr="00436FD9">
              <w:rPr>
                <w:color w:val="000000" w:themeColor="text1"/>
              </w:rPr>
              <w:t>. стойке.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 с горки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Техники передвижения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36FD9">
                <w:rPr>
                  <w:color w:val="000000" w:themeColor="text1"/>
                </w:rPr>
                <w:t>1 км</w:t>
              </w:r>
            </w:smartTag>
            <w:r w:rsidRPr="00436FD9">
              <w:rPr>
                <w:color w:val="000000" w:themeColor="text1"/>
              </w:rPr>
              <w:t xml:space="preserve"> попеременным 2-ух </w:t>
            </w:r>
            <w:proofErr w:type="spellStart"/>
            <w:r w:rsidRPr="00436FD9">
              <w:rPr>
                <w:color w:val="000000" w:themeColor="text1"/>
              </w:rPr>
              <w:t>ш</w:t>
            </w:r>
            <w:proofErr w:type="spellEnd"/>
            <w:r w:rsidRPr="00436FD9">
              <w:rPr>
                <w:color w:val="000000" w:themeColor="text1"/>
              </w:rPr>
              <w:t>. ходом в умеренном темпе.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</w:t>
            </w:r>
            <w:r w:rsidRPr="00436FD9">
              <w:rPr>
                <w:color w:val="000000" w:themeColor="text1"/>
              </w:rPr>
              <w:t>преодоления подъема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Соревнования на дистанции 1 км с раздельным стартом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Равномерное  передвижение попеременным </w:t>
            </w:r>
            <w:proofErr w:type="spellStart"/>
            <w:r w:rsidRPr="00436FD9">
              <w:rPr>
                <w:color w:val="000000" w:themeColor="text1"/>
              </w:rPr>
              <w:t>двухшажным</w:t>
            </w:r>
            <w:proofErr w:type="spellEnd"/>
            <w:r w:rsidRPr="00436FD9">
              <w:rPr>
                <w:color w:val="000000" w:themeColor="text1"/>
              </w:rPr>
              <w:t xml:space="preserve">. ходом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436FD9">
                <w:rPr>
                  <w:color w:val="000000" w:themeColor="text1"/>
                </w:rPr>
                <w:t>1500 м</w:t>
              </w:r>
            </w:smartTag>
            <w:r w:rsidRPr="00436FD9">
              <w:rPr>
                <w:color w:val="000000" w:themeColor="text1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Без учета времени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Прохождение дистанции до 1 км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r w:rsidRPr="00436FD9">
              <w:t>Эстафета на лыжах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Эстафета на лыжах.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31"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технику </w:t>
            </w:r>
            <w:r w:rsidRPr="00436FD9">
              <w:rPr>
                <w:color w:val="000000" w:themeColor="text1"/>
              </w:rPr>
              <w:t>преодоления подъема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на лыжах различными способами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Катание на лыжах с горки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Default="00BF5B23" w:rsidP="00BD498E">
            <w:pPr>
              <w:jc w:val="center"/>
              <w:rPr>
                <w:b/>
              </w:rPr>
            </w:pPr>
          </w:p>
          <w:p w:rsidR="00BF5B23" w:rsidRPr="00436FD9" w:rsidRDefault="00BF5B23" w:rsidP="00BD498E">
            <w:pPr>
              <w:jc w:val="center"/>
              <w:rPr>
                <w:b/>
              </w:rPr>
            </w:pPr>
            <w:r w:rsidRPr="00436FD9">
              <w:rPr>
                <w:b/>
              </w:rPr>
              <w:lastRenderedPageBreak/>
              <w:t>Подвижные игры на основе баскетбола (24ч)</w:t>
            </w: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двумя руками от груди на месте.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двумя руками.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 с высоким отскоком. ОРУ. Игра «Гонка мячей по кругу».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  <w:p w:rsidR="00BF5B23" w:rsidRPr="00436FD9" w:rsidRDefault="00BF5B23" w:rsidP="00BD498E">
            <w:pPr>
              <w:pStyle w:val="Style2"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на месте с высоким отскоком.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двумя руками.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 с высоким отскоком. ОРУ. Игра «Гонка мячей по кругу».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Default="00BF5B23" w:rsidP="00BD498E">
            <w:pPr>
              <w:pStyle w:val="Style30"/>
              <w:widowControl/>
              <w:spacing w:line="240" w:lineRule="auto"/>
              <w:ind w:right="5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ых игр; играть в мини-баскетбол</w:t>
            </w:r>
            <w:proofErr w:type="gramEnd"/>
          </w:p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6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ведение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двумя руками от груди на месте.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двумя руками.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 со средним отскоком. ОРУ. Игра «Гонка мячей по кругу».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19" w:firstLine="10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  <w:p w:rsidR="00BF5B23" w:rsidRPr="00436FD9" w:rsidRDefault="00BF5B23" w:rsidP="00BD498E">
            <w:pPr>
              <w:pStyle w:val="Style2"/>
              <w:spacing w:line="240" w:lineRule="auto"/>
              <w:ind w:right="86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передачу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на месте со средним отскоком.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ведение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двумя руками от груди в движении.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4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двумя руками.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 с низким отскоком. ОРУ. Игра «Гонка мячей по кругу».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6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19" w:firstLine="10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на месте с низким отскоком.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ведение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ОРУ. Ловля и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передача мяча одной рукой от плеча на месте.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одной рукой от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плеча на месте.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рукой. Бросок двумя руками от груди. ОРУ. Игра «Овладей мячом».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8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14" w:firstLine="10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</w:t>
            </w:r>
            <w:r w:rsidRPr="00436FD9">
              <w:rPr>
                <w:rStyle w:val="FontStyle61"/>
                <w:color w:val="000000" w:themeColor="text1"/>
              </w:rPr>
              <w:lastRenderedPageBreak/>
              <w:t xml:space="preserve">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</w:t>
            </w:r>
            <w:r w:rsidRPr="00436FD9">
              <w:rPr>
                <w:color w:val="000000" w:themeColor="text1"/>
              </w:rPr>
              <w:lastRenderedPageBreak/>
              <w:t>ведение,  передачу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76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 правой (левой) рукой на месте.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одной рукой от плеча на месте.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рукой. Бросок двумя руками от груди. ОРУ. Игра «Овладей мячом».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8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2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2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2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ведение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одной рукой от плеча на месте.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одной рукой от плеча на месте.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рукой. ОРУ. Игра «Подвижная цель». Развитие координационных способностей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right="8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14"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ых игр; иг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Ведение мяча  правой (левой) рукой на месте. Эстафеты.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01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10"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в кругу.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одной рукой от плеча на месте.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рукой. ОРУ. Игра «Салки с мячом». Развит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 xml:space="preserve">ие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координац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способ-тей</w:t>
            </w:r>
            <w:proofErr w:type="spellEnd"/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>давать на расстояние, ловля, ведение,</w:t>
            </w:r>
            <w:proofErr w:type="gramEnd"/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ведение,  передачу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 правой (левой) рукой на месте. 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86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одной рукой от плеча на месте. Ведение на месте правой </w:t>
            </w:r>
            <w:r w:rsidRPr="00436FD9">
              <w:rPr>
                <w:rStyle w:val="FontStyle61"/>
                <w:color w:val="000000" w:themeColor="text1"/>
              </w:rPr>
              <w:t xml:space="preserve">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рукой. ОРУ. Игра «Мяч ловцу». Развит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 xml:space="preserve">ие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координац</w:t>
            </w:r>
            <w:proofErr w:type="gramStart"/>
            <w:r>
              <w:rPr>
                <w:rStyle w:val="FontStyle58"/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rStyle w:val="FontStyle58"/>
                <w:color w:val="000000" w:themeColor="text1"/>
                <w:sz w:val="24"/>
                <w:szCs w:val="24"/>
              </w:rPr>
              <w:t>пособ-тей</w:t>
            </w:r>
            <w:proofErr w:type="spellEnd"/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>давать на расстояние, ловля, ведение,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Ведение мяча  правой (левой)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рукой на месте. Эстафеты.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на месте в круге. Броски мяча в кольцо двумя руками от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груди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. Игра «Попади в цель». Развитие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координац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с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пособ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-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тей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8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</w:t>
            </w:r>
            <w:r w:rsidRPr="00436FD9">
              <w:rPr>
                <w:rStyle w:val="FontStyle71"/>
                <w:color w:val="000000" w:themeColor="text1"/>
                <w:sz w:val="24"/>
                <w:szCs w:val="24"/>
              </w:rPr>
              <w:lastRenderedPageBreak/>
              <w:t>броски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 процессе подвижных игр; иг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 xml:space="preserve">рать в мини-баскетбол 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 xml:space="preserve">Подготовить  задания с мячом </w:t>
            </w:r>
            <w:r w:rsidRPr="00436FD9">
              <w:rPr>
                <w:color w:val="000000" w:themeColor="text1"/>
              </w:rPr>
              <w:lastRenderedPageBreak/>
              <w:t>для эстафеты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Ловля и передача мяча  в кругу. Игра «Мяч ловцу».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на месте в круге. Броски мяча в кольцо двумя руками от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груди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. Игра «Попади в цель». Развитие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координац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с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пособ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-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тей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</w:t>
            </w:r>
            <w:r w:rsidRPr="00436FD9">
              <w:rPr>
                <w:rStyle w:val="FontStyle71"/>
                <w:color w:val="000000" w:themeColor="text1"/>
                <w:sz w:val="24"/>
                <w:szCs w:val="24"/>
              </w:rPr>
              <w:t>броски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 процессе подвижных игр; иг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рать в мини-баскетбол</w:t>
            </w:r>
            <w:r w:rsidRPr="00436FD9">
              <w:rPr>
                <w:color w:val="000000" w:themeColor="text1"/>
              </w:rPr>
              <w:t xml:space="preserve"> </w:t>
            </w:r>
            <w:proofErr w:type="gramEnd"/>
          </w:p>
          <w:p w:rsidR="00BF5B23" w:rsidRPr="00436FD9" w:rsidRDefault="00BF5B23" w:rsidP="00BD498E">
            <w:pPr>
              <w:pStyle w:val="Style8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ОРУ. Ловля и передача мяча на месте в круге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на месте в круге. Броски мяча в кольцо двумя руками от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груди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.О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РУ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. Игра «Попади в цель». Развитие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координац</w:t>
            </w:r>
            <w:proofErr w:type="spellEnd"/>
            <w:r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8"/>
                <w:color w:val="000000" w:themeColor="text1"/>
                <w:sz w:val="24"/>
                <w:szCs w:val="24"/>
              </w:rPr>
              <w:t>с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пособ</w:t>
            </w:r>
            <w:r>
              <w:rPr>
                <w:rStyle w:val="FontStyle58"/>
                <w:color w:val="000000" w:themeColor="text1"/>
                <w:sz w:val="24"/>
                <w:szCs w:val="24"/>
              </w:rPr>
              <w:t>-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тей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8"/>
              <w:rPr>
                <w:color w:val="000000" w:themeColor="text1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Броски мяча в кольцо двумя руками от груди.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Ловля и передача мяча на месте в круге. Ведение мяча с изменением направления. Бросок двумя руками от груди. ОРУ. Игра «Снайперы». Развитие координационных способностей.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884524" w:rsidRDefault="00BF5B23" w:rsidP="00BD498E">
            <w:pPr>
              <w:pStyle w:val="Style30"/>
              <w:widowControl/>
              <w:spacing w:line="240" w:lineRule="auto"/>
              <w:ind w:right="10" w:firstLine="14"/>
              <w:rPr>
                <w:b/>
                <w:color w:val="000000" w:themeColor="text1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</w:t>
            </w:r>
            <w:r w:rsidRPr="00436FD9">
              <w:rPr>
                <w:rStyle w:val="FontStyle71"/>
                <w:color w:val="000000" w:themeColor="text1"/>
                <w:sz w:val="24"/>
                <w:szCs w:val="24"/>
              </w:rPr>
              <w:t>броски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 процессе подвижных игр; иг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Повторить технику выполнения бросков 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884524" w:rsidRDefault="00BF5B23" w:rsidP="00BD498E">
            <w:pPr>
              <w:pStyle w:val="Style30"/>
              <w:widowControl/>
              <w:spacing w:line="240" w:lineRule="auto"/>
              <w:ind w:right="10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</w:t>
            </w:r>
            <w:r w:rsidRPr="00436FD9">
              <w:rPr>
                <w:rStyle w:val="FontStyle71"/>
                <w:color w:val="000000" w:themeColor="text1"/>
                <w:sz w:val="24"/>
                <w:szCs w:val="24"/>
              </w:rPr>
              <w:t>броски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 процессе подвижных игр; иг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softHyphen/>
              <w:t>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77"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технику выполнения передачи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ОРУ. Тактические действия в защите и нападении. Игра в мини-баскетбол.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квадрате. Бросок двумя руками от груди. ОРУ. Игра в мини-баскетбол. Развитие координационных способностей.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игр.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Играть в мини-баскетбол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Тактические действия в защите </w:t>
            </w:r>
            <w:r w:rsidRPr="00436FD9">
              <w:rPr>
                <w:color w:val="000000" w:themeColor="text1"/>
              </w:rPr>
              <w:lastRenderedPageBreak/>
              <w:t>и нападении. Игра в мини-баскетбол.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квадрате. Бросок двумя руками от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груди. ОРУ. Игра в мини-баскетбол. Развитие координационных способностей.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</w:t>
            </w:r>
            <w:r w:rsidRPr="00436FD9">
              <w:rPr>
                <w:rStyle w:val="FontStyle61"/>
                <w:color w:val="000000" w:themeColor="text1"/>
              </w:rPr>
              <w:lastRenderedPageBreak/>
              <w:t xml:space="preserve">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игр.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Играть в мини-баскетбол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комплекс ОРУ с </w:t>
            </w:r>
            <w:r w:rsidRPr="00436FD9">
              <w:rPr>
                <w:color w:val="000000" w:themeColor="text1"/>
              </w:rPr>
              <w:lastRenderedPageBreak/>
              <w:t>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Ловля и передача мяча в квадрате.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квадратах. Ведение мяча с изменением направления. Бросок двумя руками от груди. Эстафеты с мячами. Игра в мини-баскетбол. Развитие координационных способностей.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грать в мини-баскетбол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ловлю и передачу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Броски мяча в кольцо двумя руками от груди.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броски мяча 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Ловля и передача мяча в квадрате.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квадратах. Ведение мяча с изменением направления. Бросок двумя руками от груди. Эстафеты с мячами. Игра в мини-баскетбол. Развитие координационных способностей.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right="5" w:firstLine="10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ловлю и передачу мяча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Броски мяча в кольцо двумя руками от груди.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квадратах. Ведение мяча с изменением направления. Бросок двумя руками от груди. Эстафеты с мячами. Игра в мини-баскетбол. Развитие координационных способностей. 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firstLine="10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в процессе подвижных игр; играть 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выполнять броски мяча 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Эстафеты с мячами Игра в мини-баскетбол.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Ловля и передача мяча в движении в квадратах. Ведение мяча с изменением направления. Бросок двумя руками от груди. Эстафеты с мячами. Игра в мини-баскетбол. Развитие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 xml:space="preserve">координационных способностей. 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30"/>
              <w:widowControl/>
              <w:spacing w:line="240" w:lineRule="auto"/>
              <w:ind w:firstLine="14"/>
              <w:rPr>
                <w:rStyle w:val="FontStyle58"/>
                <w:color w:val="000000" w:themeColor="text1"/>
                <w:sz w:val="24"/>
                <w:szCs w:val="24"/>
              </w:rPr>
            </w:pPr>
            <w:proofErr w:type="gramStart"/>
            <w:r w:rsidRPr="00436FD9">
              <w:rPr>
                <w:rStyle w:val="FontStyle61"/>
                <w:color w:val="000000" w:themeColor="text1"/>
              </w:rPr>
              <w:lastRenderedPageBreak/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владеть мячом </w:t>
            </w:r>
            <w:r w:rsidRPr="00436FD9">
              <w:rPr>
                <w:rStyle w:val="FontStyle61"/>
                <w:color w:val="000000" w:themeColor="text1"/>
              </w:rPr>
              <w:t>(держать, пере</w:t>
            </w:r>
            <w:r w:rsidRPr="00436FD9">
              <w:rPr>
                <w:rStyle w:val="FontStyle61"/>
                <w:color w:val="000000" w:themeColor="text1"/>
              </w:rPr>
              <w:softHyphen/>
              <w:t xml:space="preserve">давать на расстояние, ловля, ведение, броски)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в процессе подвижных игр; играть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в мини-баскетбол</w:t>
            </w:r>
            <w:proofErr w:type="gramEnd"/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22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 с мячом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15593" w:type="dxa"/>
            <w:gridSpan w:val="12"/>
          </w:tcPr>
          <w:p w:rsidR="00BF5B23" w:rsidRPr="00436FD9" w:rsidRDefault="00BF5B23" w:rsidP="00BD498E">
            <w:pPr>
              <w:jc w:val="center"/>
              <w:rPr>
                <w:b/>
              </w:rPr>
            </w:pPr>
            <w:r w:rsidRPr="00436FD9">
              <w:rPr>
                <w:b/>
              </w:rPr>
              <w:lastRenderedPageBreak/>
              <w:t>Легкая атлетика (10ч)</w:t>
            </w: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93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и ходьба (4ч)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скорость. Встречная эстафета.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Бег на скорость. Встречная эстафета. Эмоции  и регулирование их в процессе выполнения ФУ.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беге; 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бег на короткие дистанции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94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 (30м).  Встречная эстафета.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 xml:space="preserve">).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Игра «Бездомный заяц». Развитие скоростных способностей.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беге; 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бег на короткие дистанции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95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Бег на скорость(60м). Встречная эстафета.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беге; 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бег на скорость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96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436FD9">
              <w:rPr>
                <w:rStyle w:val="FontStyle61"/>
                <w:color w:val="000000" w:themeColor="text1"/>
              </w:rPr>
              <w:t>(30м, 60м). Круговая эстафета.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Бег на результат </w:t>
            </w:r>
            <w:r w:rsidRPr="00436FD9">
              <w:rPr>
                <w:rStyle w:val="FontStyle61"/>
                <w:color w:val="000000" w:themeColor="text1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 xml:space="preserve">).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Развитие скоростных способностей. Игра «Невод».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61"/>
                <w:color w:val="000000" w:themeColor="text1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правильно выполнять движения при ходьбе и беге; бегать с максимальной скоростью </w:t>
            </w:r>
            <w:r w:rsidRPr="00436FD9">
              <w:rPr>
                <w:rStyle w:val="FontStyle61"/>
                <w:color w:val="000000" w:themeColor="text1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36FD9">
                <w:rPr>
                  <w:rStyle w:val="FontStyle61"/>
                  <w:color w:val="000000" w:themeColor="text1"/>
                </w:rPr>
                <w:t>60 м</w:t>
              </w:r>
            </w:smartTag>
            <w:r w:rsidRPr="00436FD9">
              <w:rPr>
                <w:rStyle w:val="FontStyle61"/>
                <w:color w:val="000000" w:themeColor="text1"/>
              </w:rPr>
              <w:t>)</w:t>
            </w:r>
          </w:p>
        </w:tc>
        <w:tc>
          <w:tcPr>
            <w:tcW w:w="1275" w:type="dxa"/>
          </w:tcPr>
          <w:p w:rsidR="00BF5B23" w:rsidRPr="00C90D73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C90D73">
              <w:rPr>
                <w:rStyle w:val="FontStyle58"/>
                <w:color w:val="000000" w:themeColor="text1"/>
              </w:rPr>
              <w:t>30м: м.:5,0-5,5-6,0с; д.:5,2-5,7-6,0</w:t>
            </w:r>
          </w:p>
          <w:p w:rsidR="00BF5B23" w:rsidRPr="00C90D73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C90D73">
              <w:rPr>
                <w:rStyle w:val="FontStyle58"/>
                <w:color w:val="000000" w:themeColor="text1"/>
              </w:rPr>
              <w:t>60м:</w:t>
            </w:r>
          </w:p>
          <w:p w:rsidR="00BF5B23" w:rsidRPr="00C90D73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C90D73">
              <w:rPr>
                <w:rStyle w:val="FontStyle58"/>
                <w:color w:val="000000" w:themeColor="text1"/>
              </w:rPr>
              <w:t>м.10,0с, д.- 10,5с</w:t>
            </w:r>
          </w:p>
          <w:p w:rsidR="00BF5B23" w:rsidRPr="00C90D73" w:rsidRDefault="00BF5B23" w:rsidP="00BD498E">
            <w:pPr>
              <w:pStyle w:val="Style2"/>
              <w:widowControl/>
              <w:spacing w:line="240" w:lineRule="auto"/>
              <w:ind w:hanging="13"/>
              <w:jc w:val="left"/>
              <w:rPr>
                <w:rStyle w:val="FontStyle58"/>
                <w:color w:val="000000" w:themeColor="text1"/>
              </w:rPr>
            </w:pPr>
            <w:r w:rsidRPr="00C90D73">
              <w:rPr>
                <w:rStyle w:val="FontStyle58"/>
                <w:color w:val="000000" w:themeColor="text1"/>
              </w:rPr>
              <w:t>60м: м.:10,0с, д.:10,5с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бег на скорость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Прыжки(3ч).</w:t>
            </w:r>
          </w:p>
          <w:p w:rsidR="00BF5B23" w:rsidRPr="00436FD9" w:rsidRDefault="00BF5B23" w:rsidP="00BD498E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25"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Прыжок в длину с разбега. Прыжок в длину с места. Игра «Волк во рву».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98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Тройной прыжок с места.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125"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Прыжок в длину с разбега. Прыжок в длину с места. Игра «Волк во рву».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Повторить правила игры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lastRenderedPageBreak/>
              <w:t>99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высоту с прямого разбега.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Прыжок в высоту с прямого разбега из зоны отталкивания. Игра «Прыжок за прыжком». Развитие скоростно-силовых качеств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DA762D" w:rsidRDefault="00BF5B23" w:rsidP="00BD498E">
            <w:pPr>
              <w:rPr>
                <w:color w:val="000000" w:themeColor="text1"/>
              </w:rPr>
            </w:pPr>
            <w:r w:rsidRPr="00DA762D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b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Метание (3ч)</w:t>
            </w: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Бросок теннисного мяча на дальность и в цель.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pStyle w:val="Style2"/>
              <w:spacing w:line="240" w:lineRule="auto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235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Метание малого мяча с места на дальность и на заданное расстояние.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36FD9">
                <w:rPr>
                  <w:rStyle w:val="FontStyle58"/>
                  <w:color w:val="000000" w:themeColor="text1"/>
                  <w:sz w:val="24"/>
                  <w:szCs w:val="24"/>
                </w:rPr>
                <w:t>5 м</w:t>
              </w:r>
            </w:smartTag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. Игра «Прыжок за прыжком». Развитие скоростно-силовых качеств. </w:t>
            </w:r>
            <w:proofErr w:type="spell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Д\з</w:t>
            </w:r>
            <w:proofErr w:type="spell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91" w:firstLine="5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Выполнять комплекс ОРУ с малыми мячами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DA762D" w:rsidRDefault="00BF5B23" w:rsidP="00BD498E">
            <w:pPr>
              <w:rPr>
                <w:color w:val="000000" w:themeColor="text1"/>
              </w:rPr>
            </w:pPr>
            <w:r w:rsidRPr="00DA762D">
              <w:rPr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Бросок теннисного мяча на дальность и в цель.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</w:tc>
        <w:tc>
          <w:tcPr>
            <w:tcW w:w="4394" w:type="dxa"/>
            <w:vMerge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 xml:space="preserve">Повторить правила </w:t>
            </w:r>
            <w:proofErr w:type="spellStart"/>
            <w:r w:rsidRPr="00436FD9">
              <w:rPr>
                <w:color w:val="000000" w:themeColor="text1"/>
              </w:rPr>
              <w:t>подвиж</w:t>
            </w:r>
            <w:proofErr w:type="spellEnd"/>
            <w:r w:rsidRPr="00436FD9">
              <w:rPr>
                <w:color w:val="000000" w:themeColor="text1"/>
              </w:rPr>
              <w:t>. игр</w:t>
            </w: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  <w:tr w:rsidR="00BF5B23" w:rsidRPr="00436FD9" w:rsidTr="00BD498E">
        <w:tc>
          <w:tcPr>
            <w:tcW w:w="568" w:type="dxa"/>
            <w:gridSpan w:val="2"/>
          </w:tcPr>
          <w:p w:rsidR="00BF5B23" w:rsidRPr="00DA762D" w:rsidRDefault="00BF5B23" w:rsidP="00BD498E">
            <w:pPr>
              <w:rPr>
                <w:color w:val="000000" w:themeColor="text1"/>
              </w:rPr>
            </w:pPr>
            <w:r w:rsidRPr="00DA762D">
              <w:rPr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2268" w:type="dxa"/>
            <w:gridSpan w:val="2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right="322"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Бросок мяча </w:t>
            </w:r>
            <w:proofErr w:type="gramStart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 в горизонтальную цель.</w:t>
            </w:r>
          </w:p>
        </w:tc>
        <w:tc>
          <w:tcPr>
            <w:tcW w:w="425" w:type="dxa"/>
            <w:gridSpan w:val="2"/>
          </w:tcPr>
          <w:p w:rsidR="00BF5B23" w:rsidRPr="00436FD9" w:rsidRDefault="00BF5B23" w:rsidP="00BD498E">
            <w:pPr>
              <w:spacing w:after="200"/>
              <w:rPr>
                <w:color w:val="000000" w:themeColor="text1"/>
              </w:rPr>
            </w:pPr>
            <w:r w:rsidRPr="00436FD9">
              <w:rPr>
                <w:color w:val="000000" w:themeColor="text1"/>
              </w:rPr>
              <w:t>1</w:t>
            </w:r>
          </w:p>
          <w:p w:rsidR="00BF5B23" w:rsidRPr="00436FD9" w:rsidRDefault="00BF5B23" w:rsidP="00BD498E">
            <w:pPr>
              <w:rPr>
                <w:color w:val="000000" w:themeColor="text1"/>
              </w:rPr>
            </w:pPr>
          </w:p>
        </w:tc>
        <w:tc>
          <w:tcPr>
            <w:tcW w:w="43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 xml:space="preserve">Метание малого мяча с места на дальность и на заданное расстояние. Метание набивного мяча вперед-вверх на дальность и на заданное расстояние. Игра «Гуси-лебеди». Развитие скоростно-силовых качеств. </w:t>
            </w:r>
          </w:p>
        </w:tc>
        <w:tc>
          <w:tcPr>
            <w:tcW w:w="2694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61"/>
                <w:color w:val="000000" w:themeColor="text1"/>
              </w:rPr>
              <w:t xml:space="preserve">Уметь: </w:t>
            </w: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275" w:type="dxa"/>
          </w:tcPr>
          <w:p w:rsidR="00BF5B23" w:rsidRPr="00436FD9" w:rsidRDefault="00BF5B23" w:rsidP="00BD498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color w:val="000000" w:themeColor="text1"/>
                <w:sz w:val="24"/>
                <w:szCs w:val="24"/>
              </w:rPr>
            </w:pPr>
            <w:r w:rsidRPr="00436FD9">
              <w:rPr>
                <w:rStyle w:val="FontStyle58"/>
                <w:color w:val="000000" w:themeColor="text1"/>
                <w:sz w:val="24"/>
                <w:szCs w:val="24"/>
              </w:rPr>
              <w:t>Текущий</w:t>
            </w:r>
          </w:p>
        </w:tc>
        <w:tc>
          <w:tcPr>
            <w:tcW w:w="2254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7" w:type="dxa"/>
          </w:tcPr>
          <w:p w:rsidR="00BF5B23" w:rsidRPr="00436FD9" w:rsidRDefault="00BF5B23" w:rsidP="00BD498E">
            <w:pPr>
              <w:pStyle w:val="Style8"/>
              <w:widowControl/>
              <w:rPr>
                <w:color w:val="000000" w:themeColor="text1"/>
              </w:rPr>
            </w:pPr>
          </w:p>
        </w:tc>
        <w:tc>
          <w:tcPr>
            <w:tcW w:w="858" w:type="dxa"/>
          </w:tcPr>
          <w:p w:rsidR="00BF5B23" w:rsidRPr="00436FD9" w:rsidRDefault="00BF5B23" w:rsidP="00BD498E">
            <w:pPr>
              <w:rPr>
                <w:b/>
              </w:rPr>
            </w:pPr>
          </w:p>
        </w:tc>
      </w:tr>
    </w:tbl>
    <w:p w:rsidR="00BF5B23" w:rsidRPr="00436FD9" w:rsidRDefault="00BF5B23" w:rsidP="00BF5B23">
      <w:pPr>
        <w:rPr>
          <w:color w:val="000000" w:themeColor="text1"/>
        </w:rPr>
      </w:pPr>
    </w:p>
    <w:p w:rsidR="00BF5B23" w:rsidRPr="00BD3CA0" w:rsidRDefault="00BF5B23" w:rsidP="00BF5B23"/>
    <w:p w:rsidR="00BF5B23" w:rsidRPr="00BD3CA0" w:rsidRDefault="00BF5B23" w:rsidP="00BF5B23">
      <w:pPr>
        <w:jc w:val="center"/>
        <w:rPr>
          <w:b/>
        </w:rPr>
      </w:pPr>
      <w:r w:rsidRPr="00BD3CA0">
        <w:rPr>
          <w:b/>
        </w:rPr>
        <w:t>КРИТЕРИИ И НОРМЫ ОЦЕНКИ ЗУН</w:t>
      </w:r>
    </w:p>
    <w:p w:rsidR="00BF5B23" w:rsidRPr="00BD3CA0" w:rsidRDefault="00BF5B23" w:rsidP="00BF5B23"/>
    <w:p w:rsidR="00BF5B23" w:rsidRPr="00BD3CA0" w:rsidRDefault="00BF5B23" w:rsidP="00BF5B23">
      <w:pPr>
        <w:shd w:val="clear" w:color="auto" w:fill="FFFFFF"/>
        <w:spacing w:before="50"/>
        <w:ind w:left="29" w:right="43" w:firstLine="353"/>
        <w:jc w:val="both"/>
      </w:pPr>
      <w:r w:rsidRPr="00BD3CA0">
        <w:t>Оценка успеваемости - одно из средств повышения эффектив</w:t>
      </w:r>
      <w:r w:rsidRPr="00BD3CA0"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BD3CA0">
        <w:softHyphen/>
        <w:t>ленности учеников, стимулирует их активность на занятиях физи</w:t>
      </w:r>
      <w:r w:rsidRPr="00BD3CA0">
        <w:softHyphen/>
        <w:t>ческими упражнениями.</w:t>
      </w:r>
    </w:p>
    <w:p w:rsidR="00BF5B23" w:rsidRPr="00BD3CA0" w:rsidRDefault="00BF5B23" w:rsidP="00BF5B23">
      <w:pPr>
        <w:shd w:val="clear" w:color="auto" w:fill="FFFFFF"/>
        <w:ind w:left="7" w:right="58" w:firstLine="360"/>
        <w:jc w:val="both"/>
      </w:pPr>
      <w:r w:rsidRPr="00BD3CA0">
        <w:t>При выполнении минимальных требований к подготовленно</w:t>
      </w:r>
      <w:r w:rsidRPr="00BD3CA0"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 w:rsidRPr="00BD3CA0">
        <w:softHyphen/>
        <w:t>товленности. Оценка ставится за технику движений и теоретиче</w:t>
      </w:r>
      <w:r w:rsidRPr="00BD3CA0">
        <w:softHyphen/>
        <w:t>ские знания.</w:t>
      </w:r>
    </w:p>
    <w:p w:rsidR="00BF5B23" w:rsidRPr="00BD3CA0" w:rsidRDefault="00BF5B23" w:rsidP="00BF5B23">
      <w:pPr>
        <w:shd w:val="clear" w:color="auto" w:fill="FFFFFF"/>
        <w:spacing w:before="58"/>
        <w:ind w:left="374"/>
      </w:pPr>
      <w:r w:rsidRPr="00BD3CA0">
        <w:rPr>
          <w:b/>
          <w:bCs/>
        </w:rPr>
        <w:t>По основам знаний.</w:t>
      </w:r>
    </w:p>
    <w:p w:rsidR="00BF5B23" w:rsidRPr="00BD3CA0" w:rsidRDefault="00BF5B23" w:rsidP="00BF5B23">
      <w:pPr>
        <w:shd w:val="clear" w:color="auto" w:fill="FFFFFF"/>
        <w:spacing w:before="7"/>
        <w:ind w:left="7" w:right="72" w:firstLine="360"/>
        <w:jc w:val="both"/>
      </w:pPr>
      <w:r w:rsidRPr="00BD3CA0"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BD3CA0">
        <w:softHyphen/>
        <w:t>пользовать знания применительно к конкретным случаям и практи</w:t>
      </w:r>
      <w:r w:rsidRPr="00BD3CA0">
        <w:softHyphen/>
        <w:t>ческим занятиям физическими упражнениями.</w:t>
      </w:r>
    </w:p>
    <w:p w:rsidR="00BF5B23" w:rsidRPr="00BD3CA0" w:rsidRDefault="00BF5B23" w:rsidP="00BF5B23">
      <w:pPr>
        <w:shd w:val="clear" w:color="auto" w:fill="FFFFFF"/>
        <w:spacing w:before="7"/>
        <w:ind w:right="79" w:firstLine="353"/>
        <w:jc w:val="both"/>
      </w:pPr>
      <w:r w:rsidRPr="00BD3CA0">
        <w:rPr>
          <w:b/>
          <w:bCs/>
        </w:rPr>
        <w:t xml:space="preserve">Оценка «5» </w:t>
      </w:r>
      <w:r w:rsidRPr="00BD3CA0">
        <w:t>выставляется за ответ, в котором учащийся демон</w:t>
      </w:r>
      <w:r w:rsidRPr="00BD3CA0"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BF5B23" w:rsidRPr="00BD3CA0" w:rsidRDefault="00BF5B23" w:rsidP="00BF5B23">
      <w:pPr>
        <w:shd w:val="clear" w:color="auto" w:fill="FFFFFF"/>
        <w:ind w:left="65" w:firstLine="353"/>
        <w:jc w:val="both"/>
      </w:pPr>
      <w:r w:rsidRPr="00BD3CA0">
        <w:rPr>
          <w:b/>
          <w:bCs/>
        </w:rPr>
        <w:lastRenderedPageBreak/>
        <w:t xml:space="preserve">Оценка «4» </w:t>
      </w:r>
      <w:r w:rsidRPr="00BD3CA0">
        <w:t>ставится за ответ, в котором содержатся неболь</w:t>
      </w:r>
      <w:r w:rsidRPr="00BD3CA0">
        <w:softHyphen/>
        <w:t>шие неточности и незначительные ошибки.</w:t>
      </w:r>
    </w:p>
    <w:p w:rsidR="00BF5B23" w:rsidRPr="00BD3CA0" w:rsidRDefault="00BF5B23" w:rsidP="00BF5B23">
      <w:pPr>
        <w:shd w:val="clear" w:color="auto" w:fill="FFFFFF"/>
        <w:ind w:left="58" w:firstLine="360"/>
        <w:jc w:val="both"/>
      </w:pPr>
      <w:r w:rsidRPr="00BD3CA0">
        <w:rPr>
          <w:b/>
          <w:bCs/>
        </w:rPr>
        <w:t xml:space="preserve">Оценку «3» </w:t>
      </w:r>
      <w:r w:rsidRPr="00BD3CA0">
        <w:t>учащиеся получают за ответ, в котором отсутст</w:t>
      </w:r>
      <w:r w:rsidRPr="00BD3CA0">
        <w:softHyphen/>
        <w:t>вует логическая последовательность, имеются пробелы в мате</w:t>
      </w:r>
      <w:r w:rsidRPr="00BD3CA0">
        <w:softHyphen/>
        <w:t>риале, нет должной аргументации и умения использовать знания в своем опыте.</w:t>
      </w:r>
    </w:p>
    <w:p w:rsidR="00BF5B23" w:rsidRPr="00BD3CA0" w:rsidRDefault="00BF5B23" w:rsidP="00BF5B23">
      <w:pPr>
        <w:shd w:val="clear" w:color="auto" w:fill="FFFFFF"/>
        <w:ind w:left="403"/>
      </w:pPr>
      <w:r w:rsidRPr="00BD3CA0">
        <w:t>С целью проверки знаний используются различные методы.</w:t>
      </w:r>
    </w:p>
    <w:p w:rsidR="00BF5B23" w:rsidRPr="00BD3CA0" w:rsidRDefault="00BF5B23" w:rsidP="00BF5B23">
      <w:pPr>
        <w:shd w:val="clear" w:color="auto" w:fill="FFFFFF"/>
        <w:ind w:left="36" w:right="7" w:firstLine="367"/>
        <w:jc w:val="both"/>
      </w:pPr>
      <w:r w:rsidRPr="00BD3CA0">
        <w:t>Метод опроса применяется в устной и письменной форме в паузах между выполнением упражнений, до начала и после выпол</w:t>
      </w:r>
      <w:r w:rsidRPr="00BD3CA0">
        <w:softHyphen/>
        <w:t>нения заданий. Не рекомендуется использовать данный метод по</w:t>
      </w:r>
      <w:r w:rsidRPr="00BD3CA0">
        <w:softHyphen/>
        <w:t>сле значительных физических нагрузок.</w:t>
      </w:r>
    </w:p>
    <w:p w:rsidR="00BF5B23" w:rsidRPr="00BD3CA0" w:rsidRDefault="00BF5B23" w:rsidP="00BF5B23">
      <w:pPr>
        <w:shd w:val="clear" w:color="auto" w:fill="FFFFFF"/>
        <w:ind w:left="36" w:right="22" w:firstLine="360"/>
        <w:jc w:val="both"/>
      </w:pPr>
      <w:r w:rsidRPr="00BD3CA0"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BF5B23" w:rsidRPr="00BD3CA0" w:rsidRDefault="00BF5B23" w:rsidP="00BF5B23">
      <w:pPr>
        <w:shd w:val="clear" w:color="auto" w:fill="FFFFFF"/>
        <w:ind w:left="29" w:right="22" w:firstLine="360"/>
        <w:jc w:val="both"/>
      </w:pPr>
      <w:r w:rsidRPr="00BD3CA0">
        <w:t>Весьма эффективным методом проверки знаний является де</w:t>
      </w:r>
      <w:r w:rsidRPr="00BD3CA0"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BF5B23" w:rsidRPr="00BD3CA0" w:rsidRDefault="00BF5B23" w:rsidP="00BF5B23">
      <w:pPr>
        <w:shd w:val="clear" w:color="auto" w:fill="FFFFFF"/>
        <w:spacing w:before="50"/>
        <w:ind w:left="29" w:right="22" w:firstLine="367"/>
        <w:jc w:val="both"/>
      </w:pPr>
      <w:r w:rsidRPr="00BD3CA0">
        <w:rPr>
          <w:b/>
          <w:bCs/>
        </w:rPr>
        <w:t>По технике владения двигательными действиями (умения</w:t>
      </w:r>
      <w:r w:rsidRPr="00BD3CA0">
        <w:rPr>
          <w:b/>
          <w:bCs/>
        </w:rPr>
        <w:softHyphen/>
        <w:t>ми, навыками).</w:t>
      </w:r>
    </w:p>
    <w:p w:rsidR="00BF5B23" w:rsidRPr="00BD3CA0" w:rsidRDefault="00BF5B23" w:rsidP="00BF5B23">
      <w:pPr>
        <w:shd w:val="clear" w:color="auto" w:fill="FFFFFF"/>
        <w:ind w:left="22" w:right="29" w:firstLine="360"/>
        <w:jc w:val="both"/>
      </w:pPr>
      <w:r w:rsidRPr="00BD3CA0">
        <w:rPr>
          <w:b/>
          <w:bCs/>
        </w:rPr>
        <w:t xml:space="preserve">Оценка «5» </w:t>
      </w:r>
      <w:r w:rsidRPr="00BD3CA0">
        <w:t>- двигательное действие выполнено правильно (заданным способом), точно, в надлежащем темпе, легко и четко.</w:t>
      </w:r>
    </w:p>
    <w:p w:rsidR="00BF5B23" w:rsidRPr="00BD3CA0" w:rsidRDefault="00BF5B23" w:rsidP="00BF5B23">
      <w:pPr>
        <w:shd w:val="clear" w:color="auto" w:fill="FFFFFF"/>
        <w:ind w:left="7" w:right="36" w:firstLine="360"/>
        <w:jc w:val="both"/>
      </w:pPr>
      <w:r w:rsidRPr="00BD3CA0">
        <w:rPr>
          <w:b/>
          <w:bCs/>
        </w:rPr>
        <w:t xml:space="preserve">Оценка «4» </w:t>
      </w:r>
      <w:r w:rsidRPr="00BD3CA0"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BF5B23" w:rsidRPr="00BD3CA0" w:rsidRDefault="00BF5B23" w:rsidP="00BF5B23">
      <w:pPr>
        <w:shd w:val="clear" w:color="auto" w:fill="FFFFFF"/>
        <w:spacing w:before="7"/>
        <w:ind w:left="7" w:right="43" w:firstLine="346"/>
        <w:jc w:val="both"/>
      </w:pPr>
      <w:r w:rsidRPr="00BD3CA0">
        <w:rPr>
          <w:b/>
          <w:bCs/>
        </w:rPr>
        <w:t xml:space="preserve">Оценка «3» </w:t>
      </w:r>
      <w:r w:rsidRPr="00BD3CA0">
        <w:t>- двигательное действие выполнено в основном правильно, но допущена одна грубая или несколько мелких оши</w:t>
      </w:r>
      <w:r w:rsidRPr="00BD3CA0">
        <w:softHyphen/>
        <w:t>бок, приведших к неуверенному или напряженному выполнению.</w:t>
      </w:r>
    </w:p>
    <w:p w:rsidR="00BF5B23" w:rsidRPr="00BD3CA0" w:rsidRDefault="00BF5B23" w:rsidP="00BF5B23">
      <w:pPr>
        <w:shd w:val="clear" w:color="auto" w:fill="FFFFFF"/>
        <w:ind w:right="50" w:firstLine="367"/>
        <w:jc w:val="both"/>
      </w:pPr>
      <w:r w:rsidRPr="00BD3CA0">
        <w:rPr>
          <w:spacing w:val="-1"/>
        </w:rPr>
        <w:t xml:space="preserve">Основными методами оценки техники владения двигательными действиями являются методы наблюдения, вызова, упражнений и </w:t>
      </w:r>
      <w:proofErr w:type="gramStart"/>
      <w:r w:rsidRPr="00BD3CA0">
        <w:t>комбинированный</w:t>
      </w:r>
      <w:proofErr w:type="gramEnd"/>
      <w:r w:rsidRPr="00BD3CA0">
        <w:t>.</w:t>
      </w:r>
    </w:p>
    <w:tbl>
      <w:tblPr>
        <w:tblpPr w:leftFromText="180" w:rightFromText="180" w:vertAnchor="text" w:horzAnchor="margin" w:tblpY="191"/>
        <w:tblW w:w="8897" w:type="dxa"/>
        <w:tblLook w:val="04A0"/>
      </w:tblPr>
      <w:tblGrid>
        <w:gridCol w:w="439"/>
        <w:gridCol w:w="1969"/>
        <w:gridCol w:w="368"/>
        <w:gridCol w:w="606"/>
        <w:gridCol w:w="606"/>
        <w:gridCol w:w="606"/>
        <w:gridCol w:w="606"/>
        <w:gridCol w:w="606"/>
        <w:gridCol w:w="606"/>
        <w:gridCol w:w="623"/>
        <w:gridCol w:w="720"/>
        <w:gridCol w:w="1142"/>
      </w:tblGrid>
      <w:tr w:rsidR="00BF5B23" w:rsidRPr="00BD3CA0" w:rsidTr="00BD498E">
        <w:trPr>
          <w:trHeight w:val="255"/>
        </w:trPr>
        <w:tc>
          <w:tcPr>
            <w:tcW w:w="277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Нормативы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2 класс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3 класс</w:t>
            </w:r>
          </w:p>
        </w:tc>
        <w:tc>
          <w:tcPr>
            <w:tcW w:w="248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4 класс</w:t>
            </w:r>
          </w:p>
        </w:tc>
      </w:tr>
      <w:tr w:rsidR="00BF5B23" w:rsidRPr="00BD3CA0" w:rsidTr="00BD498E">
        <w:trPr>
          <w:trHeight w:val="270"/>
        </w:trPr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"3"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"3"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"5"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"4"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center"/>
              <w:rPr>
                <w:bCs/>
              </w:rPr>
            </w:pPr>
            <w:r w:rsidRPr="00BD3CA0">
              <w:rPr>
                <w:bCs/>
              </w:rPr>
              <w:t>"3"</w:t>
            </w:r>
          </w:p>
        </w:tc>
      </w:tr>
      <w:tr w:rsidR="00BF5B23" w:rsidRPr="00BD3CA0" w:rsidTr="00BD498E">
        <w:trPr>
          <w:trHeight w:val="89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1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D3CA0">
                <w:rPr>
                  <w:bCs/>
                </w:rPr>
                <w:t>30 м</w:t>
              </w:r>
            </w:smartTag>
            <w:r w:rsidRPr="00BD3CA0">
              <w:rPr>
                <w:bCs/>
              </w:rPr>
              <w:t xml:space="preserve"> (сек.)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7,1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5,7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6,8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6,6</w:t>
            </w:r>
          </w:p>
        </w:tc>
      </w:tr>
      <w:tr w:rsidR="00BF5B23" w:rsidRPr="00BD3CA0" w:rsidTr="00BD498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364" w:type="dxa"/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7,4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5,8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6,3</w:t>
            </w:r>
          </w:p>
        </w:tc>
        <w:tc>
          <w:tcPr>
            <w:tcW w:w="606" w:type="dxa"/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7,0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6,8</w:t>
            </w:r>
          </w:p>
        </w:tc>
      </w:tr>
      <w:tr w:rsidR="00BF5B23" w:rsidRPr="00BD3CA0" w:rsidTr="00BD498E">
        <w:trPr>
          <w:trHeight w:val="270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D3CA0">
                <w:rPr>
                  <w:bCs/>
                </w:rPr>
                <w:t>1000 м</w:t>
              </w:r>
            </w:smartTag>
            <w:r w:rsidRPr="00BD3CA0">
              <w:rPr>
                <w:bCs/>
              </w:rPr>
              <w:t xml:space="preserve"> (</w:t>
            </w:r>
            <w:proofErr w:type="spellStart"/>
            <w:r w:rsidRPr="00BD3CA0">
              <w:rPr>
                <w:bCs/>
              </w:rPr>
              <w:t>мин</w:t>
            </w:r>
            <w:proofErr w:type="gramStart"/>
            <w:r w:rsidRPr="00BD3CA0">
              <w:rPr>
                <w:bCs/>
              </w:rPr>
              <w:t>,с</w:t>
            </w:r>
            <w:proofErr w:type="gramEnd"/>
            <w:r w:rsidRPr="00BD3CA0">
              <w:rPr>
                <w:bCs/>
              </w:rPr>
              <w:t>ек</w:t>
            </w:r>
            <w:proofErr w:type="spellEnd"/>
            <w:r w:rsidRPr="00BD3CA0">
              <w:rPr>
                <w:bCs/>
              </w:rPr>
              <w:t xml:space="preserve">.)                                  ("+" - без учета времени) 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114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</w:tr>
      <w:tr w:rsidR="00BF5B23" w:rsidRPr="00BD3CA0" w:rsidTr="00BD498E">
        <w:trPr>
          <w:trHeight w:val="27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+</w:t>
            </w:r>
          </w:p>
        </w:tc>
      </w:tr>
      <w:tr w:rsidR="00BF5B23" w:rsidRPr="00BD3CA0" w:rsidTr="00BD498E">
        <w:trPr>
          <w:trHeight w:val="195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3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Челночный бег 3х10 м (сек.)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9,6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10,5</w:t>
            </w:r>
          </w:p>
        </w:tc>
      </w:tr>
      <w:tr w:rsidR="00BF5B23" w:rsidRPr="00BD3CA0" w:rsidTr="00BD498E">
        <w:trPr>
          <w:trHeight w:val="36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F5B23" w:rsidRPr="00BD3CA0" w:rsidRDefault="00BF5B23" w:rsidP="00BD498E">
            <w:pPr>
              <w:rPr>
                <w:bCs/>
              </w:rPr>
            </w:pPr>
          </w:p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r w:rsidRPr="00BD3CA0">
              <w:t> 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BF5B23" w:rsidRPr="00BD3CA0" w:rsidRDefault="00BF5B23" w:rsidP="00BD498E">
            <w:pPr>
              <w:jc w:val="right"/>
            </w:pPr>
          </w:p>
          <w:p w:rsidR="00BF5B23" w:rsidRPr="00BD3CA0" w:rsidRDefault="00BF5B23" w:rsidP="00BD498E">
            <w:pPr>
              <w:jc w:val="right"/>
            </w:pPr>
            <w:r w:rsidRPr="00BD3CA0">
              <w:t>9,5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BF5B23" w:rsidRPr="00BD3CA0" w:rsidRDefault="00BF5B23" w:rsidP="00BD498E">
            <w:pPr>
              <w:jc w:val="right"/>
            </w:pPr>
          </w:p>
          <w:p w:rsidR="00BF5B23" w:rsidRPr="00BD3CA0" w:rsidRDefault="00BF5B23" w:rsidP="00BD498E">
            <w:pPr>
              <w:jc w:val="right"/>
            </w:pPr>
            <w:r w:rsidRPr="00BD3CA0">
              <w:t>10,2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BF5B23" w:rsidRPr="00BD3CA0" w:rsidRDefault="00BF5B23" w:rsidP="00BD498E">
            <w:pPr>
              <w:jc w:val="right"/>
            </w:pPr>
          </w:p>
          <w:p w:rsidR="00BF5B23" w:rsidRPr="00BD3CA0" w:rsidRDefault="00BF5B23" w:rsidP="00BD498E">
            <w:pPr>
              <w:jc w:val="right"/>
            </w:pPr>
            <w:r w:rsidRPr="00BD3CA0">
              <w:t>10,8</w:t>
            </w:r>
          </w:p>
        </w:tc>
      </w:tr>
    </w:tbl>
    <w:p w:rsidR="00BF5B23" w:rsidRPr="00BD3CA0" w:rsidRDefault="00BF5B23" w:rsidP="00BF5B23">
      <w:pPr>
        <w:shd w:val="clear" w:color="auto" w:fill="FFFFFF"/>
        <w:ind w:left="86"/>
        <w:jc w:val="both"/>
      </w:pPr>
    </w:p>
    <w:p w:rsidR="00BF5B23" w:rsidRPr="00BD3CA0" w:rsidRDefault="00BF5B23" w:rsidP="00BF5B23"/>
    <w:p w:rsidR="00BF5B23" w:rsidRPr="00BD3CA0" w:rsidRDefault="00BF5B23" w:rsidP="00BF5B23"/>
    <w:p w:rsidR="00BF5B23" w:rsidRPr="00BD3CA0" w:rsidRDefault="00BF5B23" w:rsidP="00BF5B23"/>
    <w:p w:rsidR="00BF5B23" w:rsidRPr="00BD3CA0" w:rsidRDefault="00BF5B23" w:rsidP="00BF5B23">
      <w:r w:rsidRPr="00BD3CA0">
        <w:t xml:space="preserve">                       </w:t>
      </w:r>
    </w:p>
    <w:p w:rsidR="00BF5B23" w:rsidRPr="00BD3CA0" w:rsidRDefault="00BF5B23" w:rsidP="00BF5B23"/>
    <w:p w:rsidR="00BF5B23" w:rsidRPr="00BD3CA0" w:rsidRDefault="00BF5B23" w:rsidP="00BF5B23"/>
    <w:p w:rsidR="00BF5B23" w:rsidRPr="00BD3CA0" w:rsidRDefault="00BF5B23" w:rsidP="00BF5B23"/>
    <w:p w:rsidR="00BF5B23" w:rsidRPr="00BD3CA0" w:rsidRDefault="00BF5B23" w:rsidP="00BF5B23">
      <w:pPr>
        <w:jc w:val="center"/>
      </w:pPr>
    </w:p>
    <w:tbl>
      <w:tblPr>
        <w:tblpPr w:leftFromText="180" w:rightFromText="180" w:vertAnchor="page" w:horzAnchor="margin" w:tblpY="406"/>
        <w:tblW w:w="9016" w:type="dxa"/>
        <w:tblLook w:val="04A0"/>
      </w:tblPr>
      <w:tblGrid>
        <w:gridCol w:w="426"/>
        <w:gridCol w:w="2024"/>
        <w:gridCol w:w="426"/>
        <w:gridCol w:w="576"/>
        <w:gridCol w:w="576"/>
        <w:gridCol w:w="708"/>
        <w:gridCol w:w="576"/>
        <w:gridCol w:w="576"/>
        <w:gridCol w:w="576"/>
        <w:gridCol w:w="709"/>
        <w:gridCol w:w="709"/>
        <w:gridCol w:w="1134"/>
      </w:tblGrid>
      <w:tr w:rsidR="00BF5B23" w:rsidRPr="00BD3CA0" w:rsidTr="00BD498E">
        <w:trPr>
          <w:trHeight w:val="27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lastRenderedPageBreak/>
              <w:t>4</w:t>
            </w:r>
          </w:p>
        </w:tc>
        <w:tc>
          <w:tcPr>
            <w:tcW w:w="20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Прыжок в длину с места (</w:t>
            </w:r>
            <w:proofErr w:type="gramStart"/>
            <w:r w:rsidRPr="00BD3CA0">
              <w:rPr>
                <w:bCs/>
              </w:rPr>
              <w:t>см</w:t>
            </w:r>
            <w:proofErr w:type="gramEnd"/>
            <w:r w:rsidRPr="00BD3CA0">
              <w:rPr>
                <w:bCs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130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115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160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165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155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145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202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135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5</w:t>
            </w:r>
          </w:p>
        </w:tc>
        <w:tc>
          <w:tcPr>
            <w:tcW w:w="20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Прыжок в высоту, способом "Перешагивания" (</w:t>
            </w:r>
            <w:proofErr w:type="gramStart"/>
            <w:r w:rsidRPr="00BD3CA0">
              <w:rPr>
                <w:bCs/>
              </w:rPr>
              <w:t>см</w:t>
            </w:r>
            <w:proofErr w:type="gramEnd"/>
            <w:r w:rsidRPr="00BD3CA0">
              <w:rPr>
                <w:bCs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75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85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90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85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202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426" w:type="dxa"/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576" w:type="dxa"/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</w:tr>
      <w:tr w:rsidR="00BF5B23" w:rsidRPr="00BD3CA0" w:rsidTr="00BD498E">
        <w:trPr>
          <w:trHeight w:val="285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6</w:t>
            </w:r>
          </w:p>
        </w:tc>
        <w:tc>
          <w:tcPr>
            <w:tcW w:w="20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Прыжки через скакалку (кол-во раз/мин.)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90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202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80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7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Отжимания (кол-во раз)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426" w:type="dxa"/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7</w:t>
            </w:r>
          </w:p>
        </w:tc>
        <w:tc>
          <w:tcPr>
            <w:tcW w:w="576" w:type="dxa"/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5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</w:t>
            </w:r>
          </w:p>
        </w:tc>
      </w:tr>
      <w:tr w:rsidR="00BF5B23" w:rsidRPr="00BD3CA0" w:rsidTr="00BD498E">
        <w:trPr>
          <w:trHeight w:val="285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8</w:t>
            </w:r>
          </w:p>
        </w:tc>
        <w:tc>
          <w:tcPr>
            <w:tcW w:w="202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Подтягивания (кол-во раз)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4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</w:t>
            </w: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9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Метание т/м (м)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</w:t>
            </w:r>
          </w:p>
        </w:tc>
      </w:tr>
      <w:tr w:rsidR="00BF5B23" w:rsidRPr="00BD3CA0" w:rsidTr="00BD498E">
        <w:trPr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10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12</w:t>
            </w:r>
          </w:p>
        </w:tc>
      </w:tr>
    </w:tbl>
    <w:p w:rsidR="00BF5B23" w:rsidRPr="00BD3CA0" w:rsidRDefault="00BF5B23" w:rsidP="00BF5B23">
      <w:pPr>
        <w:jc w:val="center"/>
      </w:pPr>
    </w:p>
    <w:tbl>
      <w:tblPr>
        <w:tblW w:w="8935" w:type="dxa"/>
        <w:tblLook w:val="04A0"/>
      </w:tblPr>
      <w:tblGrid>
        <w:gridCol w:w="456"/>
        <w:gridCol w:w="1954"/>
        <w:gridCol w:w="533"/>
        <w:gridCol w:w="460"/>
        <w:gridCol w:w="567"/>
        <w:gridCol w:w="708"/>
        <w:gridCol w:w="567"/>
        <w:gridCol w:w="567"/>
        <w:gridCol w:w="567"/>
        <w:gridCol w:w="709"/>
        <w:gridCol w:w="709"/>
        <w:gridCol w:w="1138"/>
      </w:tblGrid>
      <w:tr w:rsidR="00BF5B23" w:rsidRPr="00BD3CA0" w:rsidTr="00BD498E">
        <w:trPr>
          <w:trHeight w:val="255"/>
        </w:trPr>
        <w:tc>
          <w:tcPr>
            <w:tcW w:w="4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10</w:t>
            </w:r>
          </w:p>
        </w:tc>
        <w:tc>
          <w:tcPr>
            <w:tcW w:w="195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 xml:space="preserve">Подъем туловища из </w:t>
            </w:r>
            <w:proofErr w:type="gramStart"/>
            <w:r w:rsidRPr="00BD3CA0">
              <w:rPr>
                <w:bCs/>
              </w:rPr>
              <w:t>положения</w:t>
            </w:r>
            <w:proofErr w:type="gramEnd"/>
            <w:r w:rsidRPr="00BD3CA0">
              <w:rPr>
                <w:bCs/>
              </w:rPr>
              <w:t xml:space="preserve"> лежа на спине (кол-во раз/мин)</w:t>
            </w:r>
          </w:p>
        </w:tc>
        <w:tc>
          <w:tcPr>
            <w:tcW w:w="53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proofErr w:type="spellStart"/>
            <w:r w:rsidRPr="00BD3CA0">
              <w:rPr>
                <w:bCs/>
              </w:rPr>
              <w:t>д</w:t>
            </w:r>
            <w:proofErr w:type="spellEnd"/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23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21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19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25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23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28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25</w:t>
            </w:r>
          </w:p>
        </w:tc>
        <w:tc>
          <w:tcPr>
            <w:tcW w:w="113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23</w:t>
            </w:r>
          </w:p>
        </w:tc>
      </w:tr>
      <w:tr w:rsidR="00BF5B23" w:rsidRPr="00BD3CA0" w:rsidTr="00BD498E">
        <w:trPr>
          <w:trHeight w:val="255"/>
        </w:trPr>
        <w:tc>
          <w:tcPr>
            <w:tcW w:w="4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195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5B23" w:rsidRPr="00BD3CA0" w:rsidRDefault="00BF5B23" w:rsidP="00BD498E">
            <w:pPr>
              <w:rPr>
                <w:bCs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rPr>
                <w:bCs/>
              </w:rPr>
            </w:pPr>
            <w:r w:rsidRPr="00BD3CA0">
              <w:rPr>
                <w:bCs/>
              </w:rPr>
              <w:t>м</w:t>
            </w:r>
          </w:p>
        </w:tc>
        <w:tc>
          <w:tcPr>
            <w:tcW w:w="4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26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BF5B23" w:rsidRPr="00BD3CA0" w:rsidRDefault="00BF5B23" w:rsidP="00BD498E">
            <w:pPr>
              <w:jc w:val="right"/>
            </w:pPr>
            <w:r w:rsidRPr="00BD3CA0">
              <w:t>28</w:t>
            </w:r>
          </w:p>
        </w:tc>
      </w:tr>
    </w:tbl>
    <w:p w:rsidR="00BF5B23" w:rsidRPr="006028E1" w:rsidRDefault="00BF5B23" w:rsidP="00BF5B23">
      <w:pPr>
        <w:ind w:left="360"/>
      </w:pPr>
    </w:p>
    <w:p w:rsidR="00BF5B23" w:rsidRPr="00857856" w:rsidRDefault="00BF5B23" w:rsidP="00BF5B23">
      <w:pPr>
        <w:spacing w:line="360" w:lineRule="auto"/>
        <w:jc w:val="both"/>
        <w:rPr>
          <w:color w:val="FF0000"/>
        </w:rPr>
      </w:pPr>
      <w:r w:rsidRPr="00857856">
        <w:rPr>
          <w:color w:val="FF0000"/>
        </w:rPr>
        <w:t xml:space="preserve"> </w:t>
      </w:r>
    </w:p>
    <w:p w:rsidR="00BF5B23" w:rsidRPr="006028E1" w:rsidRDefault="00BF5B23" w:rsidP="00BF5B23"/>
    <w:p w:rsidR="00BF5B23" w:rsidRDefault="00BF5B23" w:rsidP="00BF5B23">
      <w:bookmarkStart w:id="0" w:name="_GoBack"/>
      <w:bookmarkEnd w:id="0"/>
    </w:p>
    <w:p w:rsidR="005A266C" w:rsidRDefault="005A266C"/>
    <w:sectPr w:rsidR="005A266C" w:rsidSect="00BF5B2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C2E3A"/>
    <w:multiLevelType w:val="hybridMultilevel"/>
    <w:tmpl w:val="D2B89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422B3140"/>
    <w:multiLevelType w:val="hybridMultilevel"/>
    <w:tmpl w:val="DB5E1E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383DEE"/>
    <w:multiLevelType w:val="hybridMultilevel"/>
    <w:tmpl w:val="2EEC9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909A0"/>
    <w:multiLevelType w:val="hybridMultilevel"/>
    <w:tmpl w:val="2F264F2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9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4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5B23"/>
    <w:rsid w:val="00010411"/>
    <w:rsid w:val="005A266C"/>
    <w:rsid w:val="005A78DC"/>
    <w:rsid w:val="006653F4"/>
    <w:rsid w:val="00A6113A"/>
    <w:rsid w:val="00BF5B23"/>
    <w:rsid w:val="00DA762D"/>
    <w:rsid w:val="00F234AF"/>
    <w:rsid w:val="00F717C3"/>
    <w:rsid w:val="00FB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B23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styleId="a3">
    <w:name w:val="Emphasis"/>
    <w:basedOn w:val="a0"/>
    <w:qFormat/>
    <w:rsid w:val="00BF5B23"/>
    <w:rPr>
      <w:i/>
      <w:iCs/>
    </w:rPr>
  </w:style>
  <w:style w:type="paragraph" w:styleId="3">
    <w:name w:val="Body Text Indent 3"/>
    <w:basedOn w:val="a"/>
    <w:link w:val="30"/>
    <w:rsid w:val="00BF5B23"/>
    <w:pPr>
      <w:spacing w:after="120" w:line="252" w:lineRule="auto"/>
      <w:ind w:left="283"/>
    </w:pPr>
    <w:rPr>
      <w:rFonts w:ascii="Cambria" w:hAnsi="Cambria"/>
      <w:sz w:val="16"/>
      <w:szCs w:val="16"/>
      <w:lang w:val="en-US" w:eastAsia="en-US" w:bidi="en-US"/>
    </w:rPr>
  </w:style>
  <w:style w:type="character" w:customStyle="1" w:styleId="30">
    <w:name w:val="Основной текст с отступом 3 Знак"/>
    <w:basedOn w:val="a0"/>
    <w:link w:val="3"/>
    <w:rsid w:val="00BF5B23"/>
    <w:rPr>
      <w:rFonts w:ascii="Cambria" w:eastAsia="Times New Roman" w:hAnsi="Cambria" w:cs="Times New Roman"/>
      <w:sz w:val="16"/>
      <w:szCs w:val="16"/>
      <w:lang w:val="en-US" w:bidi="en-US"/>
    </w:rPr>
  </w:style>
  <w:style w:type="paragraph" w:styleId="a4">
    <w:name w:val="List Paragraph"/>
    <w:basedOn w:val="a"/>
    <w:uiPriority w:val="34"/>
    <w:qFormat/>
    <w:rsid w:val="00BF5B23"/>
    <w:pPr>
      <w:ind w:left="720"/>
      <w:contextualSpacing/>
    </w:pPr>
  </w:style>
  <w:style w:type="character" w:customStyle="1" w:styleId="FontStyle18">
    <w:name w:val="Font Style18"/>
    <w:basedOn w:val="a0"/>
    <w:rsid w:val="00BF5B2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BF5B23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22">
    <w:name w:val="Font Style22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basedOn w:val="a0"/>
    <w:rsid w:val="00BF5B23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8">
    <w:name w:val="Font Style78"/>
    <w:basedOn w:val="a0"/>
    <w:rsid w:val="00BF5B23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1">
    <w:name w:val="Style1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BF5B2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rsid w:val="00BF5B23"/>
    <w:pPr>
      <w:widowControl w:val="0"/>
      <w:autoSpaceDE w:val="0"/>
      <w:autoSpaceDN w:val="0"/>
      <w:adjustRightInd w:val="0"/>
      <w:jc w:val="center"/>
    </w:pPr>
  </w:style>
  <w:style w:type="character" w:customStyle="1" w:styleId="FontStyle17">
    <w:name w:val="Font Style17"/>
    <w:basedOn w:val="a0"/>
    <w:rsid w:val="00BF5B2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rsid w:val="00BF5B2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rsid w:val="00BF5B23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21">
    <w:name w:val="Font Style21"/>
    <w:basedOn w:val="a0"/>
    <w:rsid w:val="00BF5B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BF5B2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BF5B23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BF5B23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BF5B23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BF5B2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BF5B23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basedOn w:val="a0"/>
    <w:rsid w:val="00BF5B2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BF5B23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basedOn w:val="a0"/>
    <w:rsid w:val="00BF5B2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BF5B23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BF5B23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BF5B23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BF5B23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basedOn w:val="a0"/>
    <w:rsid w:val="00BF5B2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4">
    <w:name w:val="Font Style84"/>
    <w:basedOn w:val="a0"/>
    <w:rsid w:val="00BF5B23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BF5B2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BF5B23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BF5B23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BF5B23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BF5B23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BF5B23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BF5B23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75">
    <w:name w:val="Font Style75"/>
    <w:basedOn w:val="a0"/>
    <w:rsid w:val="00BF5B2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BF5B2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a0"/>
    <w:rsid w:val="00BF5B23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BF5B2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BF5B23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76">
    <w:name w:val="Font Style76"/>
    <w:basedOn w:val="a0"/>
    <w:rsid w:val="00BF5B23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BF5B23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BF5B23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BF5B23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BF5B23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BF5B23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BF5B23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BF5B23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BF5B23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basedOn w:val="a0"/>
    <w:rsid w:val="00BF5B23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BF5B23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83">
    <w:name w:val="Font Style83"/>
    <w:basedOn w:val="a0"/>
    <w:rsid w:val="00BF5B23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BF5B2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BF5B2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rsid w:val="00BF5B2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BF5B23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BF5B2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BF5B23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BF5B2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BF5B23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BF5B23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BF5B23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basedOn w:val="a0"/>
    <w:rsid w:val="00BF5B23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BF5B23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BF5B2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BF5B23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BF5B2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F5B23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BF5B23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basedOn w:val="a0"/>
    <w:rsid w:val="00BF5B23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BF5B2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BF5B2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BF5B2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BF5B23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BF5B2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BF5B23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BF5B2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BF5B23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BF5B23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basedOn w:val="a0"/>
    <w:rsid w:val="00BF5B23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BF5B2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BF5B23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69">
    <w:name w:val="Font Style69"/>
    <w:basedOn w:val="a0"/>
    <w:rsid w:val="00BF5B23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BF5B2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BF5B2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BF5B23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BF5B2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BF5B23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basedOn w:val="a0"/>
    <w:rsid w:val="00BF5B2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BF5B23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basedOn w:val="a0"/>
    <w:rsid w:val="00BF5B23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BF5B2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BF5B23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BF5B23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BF5B2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BF5B23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basedOn w:val="a0"/>
    <w:rsid w:val="00BF5B23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BF5B23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BF5B2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basedOn w:val="a0"/>
    <w:rsid w:val="00BF5B23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BF5B23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BF5B23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basedOn w:val="a0"/>
    <w:rsid w:val="00BF5B2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a0"/>
    <w:rsid w:val="00BF5B2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BF5B23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BF5B23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BF5B2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BF5B2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BF5B2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BF5B23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BF5B23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BF5B23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basedOn w:val="a0"/>
    <w:rsid w:val="00BF5B2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BF5B23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5">
    <w:name w:val="footer"/>
    <w:basedOn w:val="a"/>
    <w:link w:val="a6"/>
    <w:rsid w:val="00BF5B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F5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F5B23"/>
  </w:style>
  <w:style w:type="table" w:styleId="a8">
    <w:name w:val="Table Grid"/>
    <w:basedOn w:val="a1"/>
    <w:rsid w:val="00BF5B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BF5B23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BF5B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BF5B23"/>
    <w:pPr>
      <w:widowControl w:val="0"/>
      <w:autoSpaceDE w:val="0"/>
      <w:autoSpaceDN w:val="0"/>
      <w:adjustRightInd w:val="0"/>
    </w:pPr>
  </w:style>
  <w:style w:type="paragraph" w:styleId="a9">
    <w:name w:val="Balloon Text"/>
    <w:basedOn w:val="a"/>
    <w:link w:val="aa"/>
    <w:uiPriority w:val="99"/>
    <w:semiHidden/>
    <w:unhideWhenUsed/>
    <w:rsid w:val="00BF5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5B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BF5B2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paragraph" w:styleId="ac">
    <w:name w:val="No Spacing"/>
    <w:uiPriority w:val="1"/>
    <w:qFormat/>
    <w:rsid w:val="00DA7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6704</Words>
  <Characters>38215</Characters>
  <Application>Microsoft Office Word</Application>
  <DocSecurity>0</DocSecurity>
  <Lines>318</Lines>
  <Paragraphs>89</Paragraphs>
  <ScaleCrop>false</ScaleCrop>
  <Company/>
  <LinksUpToDate>false</LinksUpToDate>
  <CharactersWithSpaces>44830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User</cp:lastModifiedBy>
  <cp:revision>3</cp:revision>
  <dcterms:created xsi:type="dcterms:W3CDTF">2013-09-12T14:36:00Z</dcterms:created>
  <dcterms:modified xsi:type="dcterms:W3CDTF">2014-01-30T16:39:00Z</dcterms:modified>
</cp:coreProperties>
</file>